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2D" w:rsidRDefault="00CE4D2D" w:rsidP="00D41387">
      <w:pPr>
        <w:pStyle w:val="NoSpacing"/>
        <w:jc w:val="center"/>
        <w:rPr>
          <w:rFonts w:asciiTheme="minorHAnsi" w:eastAsiaTheme="majorEastAsia" w:hAnsiTheme="minorHAnsi" w:cstheme="majorBidi"/>
          <w:b/>
          <w:bCs/>
          <w:color w:val="365F91" w:themeColor="accent1" w:themeShade="BF"/>
          <w:sz w:val="24"/>
          <w:szCs w:val="24"/>
          <w:lang w:eastAsia="ja-JP"/>
        </w:rPr>
      </w:pPr>
      <w:r w:rsidRPr="00CE4D2D">
        <w:rPr>
          <w:rFonts w:ascii="Times" w:eastAsiaTheme="majorEastAsia" w:hAnsi="Times" w:cstheme="majorBidi"/>
          <w:b/>
          <w:bCs/>
          <w:color w:val="365F91" w:themeColor="accent1" w:themeShade="BF"/>
          <w:sz w:val="24"/>
          <w:szCs w:val="24"/>
          <w:lang w:eastAsia="ja-JP"/>
        </w:rPr>
        <w:t>РЕЗЮМЕТА НА ПРОЕКТИ ЗА КОНКУРС „УЧАСТИЕ ЗА ПРИРОДА”</w:t>
      </w:r>
    </w:p>
    <w:p w:rsidR="003C1181" w:rsidRPr="003C1181" w:rsidRDefault="003C1181" w:rsidP="00D41387">
      <w:pPr>
        <w:pStyle w:val="NoSpacing"/>
        <w:jc w:val="center"/>
        <w:rPr>
          <w:rFonts w:asciiTheme="minorHAnsi" w:eastAsiaTheme="majorEastAsia" w:hAnsiTheme="minorHAnsi" w:cstheme="majorBidi"/>
          <w:b/>
          <w:bCs/>
          <w:color w:val="365F91" w:themeColor="accent1" w:themeShade="BF"/>
          <w:sz w:val="24"/>
          <w:szCs w:val="24"/>
          <w:lang w:eastAsia="ja-JP"/>
        </w:rPr>
      </w:pPr>
      <w:r>
        <w:rPr>
          <w:rFonts w:asciiTheme="minorHAnsi" w:eastAsiaTheme="majorEastAsia" w:hAnsiTheme="minorHAnsi" w:cstheme="majorBidi"/>
          <w:b/>
          <w:bCs/>
          <w:color w:val="365F91" w:themeColor="accent1" w:themeShade="BF"/>
          <w:sz w:val="24"/>
          <w:szCs w:val="24"/>
          <w:lang w:eastAsia="ja-JP"/>
        </w:rPr>
        <w:t>преминали на втори кръг за оценка</w:t>
      </w:r>
    </w:p>
    <w:sdt>
      <w:sdtPr>
        <w:rPr>
          <w:rFonts w:ascii="Times" w:hAnsi="Times"/>
        </w:rPr>
        <w:id w:val="-605114524"/>
        <w:docPartObj>
          <w:docPartGallery w:val="Table of Contents"/>
          <w:docPartUnique/>
        </w:docPartObj>
      </w:sdtPr>
      <w:sdtEndPr>
        <w:rPr>
          <w:rFonts w:eastAsia="DejaVu Sans" w:cs="Times New Roman"/>
          <w:noProof/>
          <w:color w:val="auto"/>
          <w:sz w:val="22"/>
          <w:szCs w:val="22"/>
          <w:lang w:val="bg-BG" w:eastAsia="en-US"/>
        </w:rPr>
      </w:sdtEndPr>
      <w:sdtContent>
        <w:p w:rsidR="00CE4D2D" w:rsidRPr="00CE4D2D" w:rsidRDefault="00CE4D2D">
          <w:pPr>
            <w:pStyle w:val="TOCHeading"/>
            <w:rPr>
              <w:rFonts w:ascii="Times" w:hAnsi="Times"/>
              <w:lang w:val="bg-BG"/>
            </w:rPr>
          </w:pPr>
          <w:r w:rsidRPr="00CE4D2D">
            <w:rPr>
              <w:rFonts w:ascii="Times" w:hAnsi="Times"/>
              <w:lang w:val="bg-BG"/>
            </w:rPr>
            <w:t>Съдържание</w:t>
          </w:r>
        </w:p>
        <w:p w:rsidR="00CE4D2D" w:rsidRDefault="00CE4D2D">
          <w:pPr>
            <w:pStyle w:val="TOC1"/>
            <w:tabs>
              <w:tab w:val="right" w:pos="9062"/>
            </w:tabs>
            <w:rPr>
              <w:rFonts w:asciiTheme="minorHAnsi" w:eastAsiaTheme="minorEastAsia" w:hAnsiTheme="minorHAnsi" w:cstheme="minorBidi"/>
              <w:noProof/>
              <w:lang w:eastAsia="bg-BG"/>
            </w:rPr>
          </w:pPr>
          <w:r w:rsidRPr="00CE4D2D">
            <w:rPr>
              <w:rFonts w:ascii="Times" w:hAnsi="Times"/>
            </w:rPr>
            <w:fldChar w:fldCharType="begin"/>
          </w:r>
          <w:r w:rsidRPr="00CE4D2D">
            <w:rPr>
              <w:rFonts w:ascii="Times" w:hAnsi="Times"/>
            </w:rPr>
            <w:instrText xml:space="preserve"> TOC \o "1-3" \h \z \u </w:instrText>
          </w:r>
          <w:r w:rsidRPr="00CE4D2D">
            <w:rPr>
              <w:rFonts w:ascii="Times" w:hAnsi="Times"/>
            </w:rPr>
            <w:fldChar w:fldCharType="separate"/>
          </w:r>
          <w:hyperlink w:anchor="_Toc419815591" w:history="1">
            <w:r w:rsidRPr="0014690B">
              <w:rPr>
                <w:rStyle w:val="Hyperlink"/>
                <w:rFonts w:ascii="Times" w:hAnsi="Times"/>
                <w:noProof/>
              </w:rPr>
              <w:t>2. Инициативна група, състояща се от Сдружение „Щипка” и „Национално Сдружение на Жените Пчелари”</w:t>
            </w:r>
            <w:r>
              <w:rPr>
                <w:noProof/>
                <w:webHidden/>
              </w:rPr>
              <w:tab/>
            </w:r>
            <w:r>
              <w:rPr>
                <w:noProof/>
                <w:webHidden/>
              </w:rPr>
              <w:fldChar w:fldCharType="begin"/>
            </w:r>
            <w:r>
              <w:rPr>
                <w:noProof/>
                <w:webHidden/>
              </w:rPr>
              <w:instrText xml:space="preserve"> PAGEREF _Toc419815591 \h </w:instrText>
            </w:r>
            <w:r>
              <w:rPr>
                <w:noProof/>
                <w:webHidden/>
              </w:rPr>
            </w:r>
            <w:r>
              <w:rPr>
                <w:noProof/>
                <w:webHidden/>
              </w:rPr>
              <w:fldChar w:fldCharType="separate"/>
            </w:r>
            <w:r>
              <w:rPr>
                <w:noProof/>
                <w:webHidden/>
              </w:rPr>
              <w:t>2</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2" w:history="1">
            <w:r w:rsidRPr="0014690B">
              <w:rPr>
                <w:rStyle w:val="Hyperlink"/>
                <w:rFonts w:ascii="Times" w:hAnsi="Times"/>
                <w:noProof/>
              </w:rPr>
              <w:t>6</w:t>
            </w:r>
            <w:r w:rsidRPr="0014690B">
              <w:rPr>
                <w:rStyle w:val="Hyperlink"/>
                <w:rFonts w:ascii="Times" w:hAnsi="Times"/>
                <w:noProof/>
                <w:lang w:val="en-US"/>
              </w:rPr>
              <w:t>.</w:t>
            </w:r>
            <w:r w:rsidRPr="0014690B">
              <w:rPr>
                <w:rStyle w:val="Hyperlink"/>
                <w:rFonts w:ascii="Times" w:hAnsi="Times"/>
                <w:noProof/>
              </w:rPr>
              <w:t xml:space="preserve">  Гражданска инициатива “За запазване на община Велинград, като екологично чист регион без рудодобив”</w:t>
            </w:r>
            <w:r>
              <w:rPr>
                <w:noProof/>
                <w:webHidden/>
              </w:rPr>
              <w:tab/>
            </w:r>
            <w:r>
              <w:rPr>
                <w:noProof/>
                <w:webHidden/>
              </w:rPr>
              <w:fldChar w:fldCharType="begin"/>
            </w:r>
            <w:r>
              <w:rPr>
                <w:noProof/>
                <w:webHidden/>
              </w:rPr>
              <w:instrText xml:space="preserve"> PAGEREF _Toc419815592 \h </w:instrText>
            </w:r>
            <w:r>
              <w:rPr>
                <w:noProof/>
                <w:webHidden/>
              </w:rPr>
            </w:r>
            <w:r>
              <w:rPr>
                <w:noProof/>
                <w:webHidden/>
              </w:rPr>
              <w:fldChar w:fldCharType="separate"/>
            </w:r>
            <w:r>
              <w:rPr>
                <w:noProof/>
                <w:webHidden/>
              </w:rPr>
              <w:t>3</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3" w:history="1">
            <w:r w:rsidRPr="0014690B">
              <w:rPr>
                <w:rStyle w:val="Hyperlink"/>
                <w:rFonts w:ascii="Times" w:hAnsi="Times"/>
                <w:noProof/>
              </w:rPr>
              <w:t>18. Гражданска инициатива за борба срещу проучването и добива на шистов газ по метода „хидравлично разбиване” (гр. Добрич)</w:t>
            </w:r>
            <w:r>
              <w:rPr>
                <w:noProof/>
                <w:webHidden/>
              </w:rPr>
              <w:tab/>
            </w:r>
            <w:r>
              <w:rPr>
                <w:noProof/>
                <w:webHidden/>
              </w:rPr>
              <w:fldChar w:fldCharType="begin"/>
            </w:r>
            <w:r>
              <w:rPr>
                <w:noProof/>
                <w:webHidden/>
              </w:rPr>
              <w:instrText xml:space="preserve"> PAGEREF _Toc419815593 \h </w:instrText>
            </w:r>
            <w:r>
              <w:rPr>
                <w:noProof/>
                <w:webHidden/>
              </w:rPr>
            </w:r>
            <w:r>
              <w:rPr>
                <w:noProof/>
                <w:webHidden/>
              </w:rPr>
              <w:fldChar w:fldCharType="separate"/>
            </w:r>
            <w:r>
              <w:rPr>
                <w:noProof/>
                <w:webHidden/>
              </w:rPr>
              <w:t>3</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4" w:history="1">
            <w:r w:rsidRPr="0014690B">
              <w:rPr>
                <w:rStyle w:val="Hyperlink"/>
                <w:rFonts w:ascii="Times" w:hAnsi="Times"/>
                <w:noProof/>
              </w:rPr>
              <w:t>20. “УОНДЪРБЪРД единство с природата”</w:t>
            </w:r>
            <w:r>
              <w:rPr>
                <w:noProof/>
                <w:webHidden/>
              </w:rPr>
              <w:tab/>
            </w:r>
            <w:r>
              <w:rPr>
                <w:noProof/>
                <w:webHidden/>
              </w:rPr>
              <w:fldChar w:fldCharType="begin"/>
            </w:r>
            <w:r>
              <w:rPr>
                <w:noProof/>
                <w:webHidden/>
              </w:rPr>
              <w:instrText xml:space="preserve"> PAGEREF _Toc419815594 \h </w:instrText>
            </w:r>
            <w:r>
              <w:rPr>
                <w:noProof/>
                <w:webHidden/>
              </w:rPr>
            </w:r>
            <w:r>
              <w:rPr>
                <w:noProof/>
                <w:webHidden/>
              </w:rPr>
              <w:fldChar w:fldCharType="separate"/>
            </w:r>
            <w:r>
              <w:rPr>
                <w:noProof/>
                <w:webHidden/>
              </w:rPr>
              <w:t>4</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5" w:history="1">
            <w:r w:rsidRPr="0014690B">
              <w:rPr>
                <w:rStyle w:val="Hyperlink"/>
                <w:rFonts w:ascii="Times" w:hAnsi="Times"/>
                <w:noProof/>
              </w:rPr>
              <w:t>21</w:t>
            </w:r>
            <w:r w:rsidRPr="0014690B">
              <w:rPr>
                <w:rStyle w:val="Hyperlink"/>
                <w:rFonts w:ascii="Times" w:hAnsi="Times"/>
                <w:noProof/>
                <w:lang w:val="en-US"/>
              </w:rPr>
              <w:t>.</w:t>
            </w:r>
            <w:r w:rsidRPr="0014690B">
              <w:rPr>
                <w:rStyle w:val="Hyperlink"/>
                <w:rFonts w:ascii="Times" w:hAnsi="Times"/>
                <w:noProof/>
              </w:rPr>
              <w:t xml:space="preserve"> Гражданско сдружение „Да запазим Корал“</w:t>
            </w:r>
            <w:r>
              <w:rPr>
                <w:noProof/>
                <w:webHidden/>
              </w:rPr>
              <w:tab/>
            </w:r>
            <w:r>
              <w:rPr>
                <w:noProof/>
                <w:webHidden/>
              </w:rPr>
              <w:fldChar w:fldCharType="begin"/>
            </w:r>
            <w:r>
              <w:rPr>
                <w:noProof/>
                <w:webHidden/>
              </w:rPr>
              <w:instrText xml:space="preserve"> PAGEREF _Toc419815595 \h </w:instrText>
            </w:r>
            <w:r>
              <w:rPr>
                <w:noProof/>
                <w:webHidden/>
              </w:rPr>
            </w:r>
            <w:r>
              <w:rPr>
                <w:noProof/>
                <w:webHidden/>
              </w:rPr>
              <w:fldChar w:fldCharType="separate"/>
            </w:r>
            <w:r>
              <w:rPr>
                <w:noProof/>
                <w:webHidden/>
              </w:rPr>
              <w:t>5</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6" w:history="1">
            <w:r w:rsidRPr="0014690B">
              <w:rPr>
                <w:rStyle w:val="Hyperlink"/>
                <w:rFonts w:ascii="Times" w:hAnsi="Times"/>
                <w:noProof/>
              </w:rPr>
              <w:t>22</w:t>
            </w:r>
            <w:r w:rsidRPr="0014690B">
              <w:rPr>
                <w:rStyle w:val="Hyperlink"/>
                <w:rFonts w:ascii="Times" w:hAnsi="Times"/>
                <w:noProof/>
                <w:lang w:val="en-US"/>
              </w:rPr>
              <w:t xml:space="preserve">. </w:t>
            </w:r>
            <w:r w:rsidRPr="0014690B">
              <w:rPr>
                <w:rStyle w:val="Hyperlink"/>
                <w:rFonts w:ascii="Times" w:hAnsi="Times"/>
                <w:noProof/>
              </w:rPr>
              <w:t>Учебна компания BOYAR DREAMS в Професионална гимназия по туризъм „Д-р Васил Берон“ – Велико Търново</w:t>
            </w:r>
            <w:r>
              <w:rPr>
                <w:noProof/>
                <w:webHidden/>
              </w:rPr>
              <w:tab/>
            </w:r>
            <w:r>
              <w:rPr>
                <w:noProof/>
                <w:webHidden/>
              </w:rPr>
              <w:fldChar w:fldCharType="begin"/>
            </w:r>
            <w:r>
              <w:rPr>
                <w:noProof/>
                <w:webHidden/>
              </w:rPr>
              <w:instrText xml:space="preserve"> PAGEREF _Toc419815596 \h </w:instrText>
            </w:r>
            <w:r>
              <w:rPr>
                <w:noProof/>
                <w:webHidden/>
              </w:rPr>
            </w:r>
            <w:r>
              <w:rPr>
                <w:noProof/>
                <w:webHidden/>
              </w:rPr>
              <w:fldChar w:fldCharType="separate"/>
            </w:r>
            <w:r>
              <w:rPr>
                <w:noProof/>
                <w:webHidden/>
              </w:rPr>
              <w:t>6</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7" w:history="1">
            <w:r w:rsidRPr="0014690B">
              <w:rPr>
                <w:rStyle w:val="Hyperlink"/>
                <w:rFonts w:ascii="Times" w:hAnsi="Times"/>
                <w:noProof/>
              </w:rPr>
              <w:t>25. Happy Horses Estate, Павел Баня</w:t>
            </w:r>
            <w:r>
              <w:rPr>
                <w:noProof/>
                <w:webHidden/>
              </w:rPr>
              <w:tab/>
            </w:r>
            <w:r>
              <w:rPr>
                <w:noProof/>
                <w:webHidden/>
              </w:rPr>
              <w:fldChar w:fldCharType="begin"/>
            </w:r>
            <w:r>
              <w:rPr>
                <w:noProof/>
                <w:webHidden/>
              </w:rPr>
              <w:instrText xml:space="preserve"> PAGEREF _Toc419815597 \h </w:instrText>
            </w:r>
            <w:r>
              <w:rPr>
                <w:noProof/>
                <w:webHidden/>
              </w:rPr>
            </w:r>
            <w:r>
              <w:rPr>
                <w:noProof/>
                <w:webHidden/>
              </w:rPr>
              <w:fldChar w:fldCharType="separate"/>
            </w:r>
            <w:r>
              <w:rPr>
                <w:noProof/>
                <w:webHidden/>
              </w:rPr>
              <w:t>7</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8" w:history="1">
            <w:r w:rsidRPr="0014690B">
              <w:rPr>
                <w:rStyle w:val="Hyperlink"/>
                <w:rFonts w:ascii="Times" w:hAnsi="Times"/>
                <w:noProof/>
              </w:rPr>
              <w:t>28. Инициативен комитет за произвеждане на местен референдум в Община Самоков</w:t>
            </w:r>
            <w:r>
              <w:rPr>
                <w:noProof/>
                <w:webHidden/>
              </w:rPr>
              <w:tab/>
            </w:r>
            <w:r>
              <w:rPr>
                <w:noProof/>
                <w:webHidden/>
              </w:rPr>
              <w:fldChar w:fldCharType="begin"/>
            </w:r>
            <w:r>
              <w:rPr>
                <w:noProof/>
                <w:webHidden/>
              </w:rPr>
              <w:instrText xml:space="preserve"> PAGEREF _Toc419815598 \h </w:instrText>
            </w:r>
            <w:r>
              <w:rPr>
                <w:noProof/>
                <w:webHidden/>
              </w:rPr>
            </w:r>
            <w:r>
              <w:rPr>
                <w:noProof/>
                <w:webHidden/>
              </w:rPr>
              <w:fldChar w:fldCharType="separate"/>
            </w:r>
            <w:r>
              <w:rPr>
                <w:noProof/>
                <w:webHidden/>
              </w:rPr>
              <w:t>7</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599" w:history="1">
            <w:r w:rsidRPr="0014690B">
              <w:rPr>
                <w:rStyle w:val="Hyperlink"/>
                <w:rFonts w:ascii="Times" w:hAnsi="Times"/>
                <w:noProof/>
              </w:rPr>
              <w:t>30. Инициативен Комитет, град Шипка</w:t>
            </w:r>
            <w:r>
              <w:rPr>
                <w:noProof/>
                <w:webHidden/>
              </w:rPr>
              <w:tab/>
            </w:r>
            <w:r>
              <w:rPr>
                <w:noProof/>
                <w:webHidden/>
              </w:rPr>
              <w:fldChar w:fldCharType="begin"/>
            </w:r>
            <w:r>
              <w:rPr>
                <w:noProof/>
                <w:webHidden/>
              </w:rPr>
              <w:instrText xml:space="preserve"> PAGEREF _Toc419815599 \h </w:instrText>
            </w:r>
            <w:r>
              <w:rPr>
                <w:noProof/>
                <w:webHidden/>
              </w:rPr>
            </w:r>
            <w:r>
              <w:rPr>
                <w:noProof/>
                <w:webHidden/>
              </w:rPr>
              <w:fldChar w:fldCharType="separate"/>
            </w:r>
            <w:r>
              <w:rPr>
                <w:noProof/>
                <w:webHidden/>
              </w:rPr>
              <w:t>8</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0" w:history="1">
            <w:r w:rsidRPr="0014690B">
              <w:rPr>
                <w:rStyle w:val="Hyperlink"/>
                <w:rFonts w:ascii="Times" w:hAnsi="Times"/>
                <w:noProof/>
              </w:rPr>
              <w:t>31</w:t>
            </w:r>
            <w:r w:rsidRPr="0014690B">
              <w:rPr>
                <w:rStyle w:val="Hyperlink"/>
                <w:rFonts w:ascii="Times" w:hAnsi="Times"/>
                <w:noProof/>
                <w:lang w:val="en-US"/>
              </w:rPr>
              <w:t>.</w:t>
            </w:r>
            <w:r w:rsidRPr="0014690B">
              <w:rPr>
                <w:rStyle w:val="Hyperlink"/>
                <w:rFonts w:ascii="Times" w:hAnsi="Times"/>
                <w:noProof/>
              </w:rPr>
              <w:t xml:space="preserve"> Проект „Осинови си кошер“ на организация CoShare</w:t>
            </w:r>
            <w:r>
              <w:rPr>
                <w:noProof/>
                <w:webHidden/>
              </w:rPr>
              <w:tab/>
            </w:r>
            <w:r>
              <w:rPr>
                <w:noProof/>
                <w:webHidden/>
              </w:rPr>
              <w:fldChar w:fldCharType="begin"/>
            </w:r>
            <w:r>
              <w:rPr>
                <w:noProof/>
                <w:webHidden/>
              </w:rPr>
              <w:instrText xml:space="preserve"> PAGEREF _Toc419815600 \h </w:instrText>
            </w:r>
            <w:r>
              <w:rPr>
                <w:noProof/>
                <w:webHidden/>
              </w:rPr>
            </w:r>
            <w:r>
              <w:rPr>
                <w:noProof/>
                <w:webHidden/>
              </w:rPr>
              <w:fldChar w:fldCharType="separate"/>
            </w:r>
            <w:r>
              <w:rPr>
                <w:noProof/>
                <w:webHidden/>
              </w:rPr>
              <w:t>9</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1" w:history="1">
            <w:r w:rsidRPr="0014690B">
              <w:rPr>
                <w:rStyle w:val="Hyperlink"/>
                <w:rFonts w:ascii="Times" w:hAnsi="Times"/>
                <w:noProof/>
              </w:rPr>
              <w:t>32. Неформална група „Гореща Баня“</w:t>
            </w:r>
            <w:r>
              <w:rPr>
                <w:noProof/>
                <w:webHidden/>
              </w:rPr>
              <w:tab/>
            </w:r>
            <w:r>
              <w:rPr>
                <w:noProof/>
                <w:webHidden/>
              </w:rPr>
              <w:fldChar w:fldCharType="begin"/>
            </w:r>
            <w:r>
              <w:rPr>
                <w:noProof/>
                <w:webHidden/>
              </w:rPr>
              <w:instrText xml:space="preserve"> PAGEREF _Toc419815601 \h </w:instrText>
            </w:r>
            <w:r>
              <w:rPr>
                <w:noProof/>
                <w:webHidden/>
              </w:rPr>
            </w:r>
            <w:r>
              <w:rPr>
                <w:noProof/>
                <w:webHidden/>
              </w:rPr>
              <w:fldChar w:fldCharType="separate"/>
            </w:r>
            <w:r>
              <w:rPr>
                <w:noProof/>
                <w:webHidden/>
              </w:rPr>
              <w:t>9</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2" w:history="1">
            <w:r w:rsidRPr="0014690B">
              <w:rPr>
                <w:rStyle w:val="Hyperlink"/>
                <w:rFonts w:ascii="Times" w:hAnsi="Times"/>
                <w:noProof/>
              </w:rPr>
              <w:t>33</w:t>
            </w:r>
            <w:r w:rsidRPr="0014690B">
              <w:rPr>
                <w:rStyle w:val="Hyperlink"/>
                <w:rFonts w:ascii="Times" w:hAnsi="Times"/>
                <w:noProof/>
                <w:lang w:val="en-US"/>
              </w:rPr>
              <w:t>.</w:t>
            </w:r>
            <w:r w:rsidRPr="0014690B">
              <w:rPr>
                <w:rStyle w:val="Hyperlink"/>
                <w:rFonts w:ascii="Times" w:hAnsi="Times"/>
                <w:noProof/>
              </w:rPr>
              <w:t xml:space="preserve"> Сдружение „Екомисия 21 век”</w:t>
            </w:r>
            <w:r>
              <w:rPr>
                <w:noProof/>
                <w:webHidden/>
              </w:rPr>
              <w:tab/>
            </w:r>
            <w:r>
              <w:rPr>
                <w:noProof/>
                <w:webHidden/>
              </w:rPr>
              <w:fldChar w:fldCharType="begin"/>
            </w:r>
            <w:r>
              <w:rPr>
                <w:noProof/>
                <w:webHidden/>
              </w:rPr>
              <w:instrText xml:space="preserve"> PAGEREF _Toc419815602 \h </w:instrText>
            </w:r>
            <w:r>
              <w:rPr>
                <w:noProof/>
                <w:webHidden/>
              </w:rPr>
            </w:r>
            <w:r>
              <w:rPr>
                <w:noProof/>
                <w:webHidden/>
              </w:rPr>
              <w:fldChar w:fldCharType="separate"/>
            </w:r>
            <w:r>
              <w:rPr>
                <w:noProof/>
                <w:webHidden/>
              </w:rPr>
              <w:t>10</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3" w:history="1">
            <w:r w:rsidRPr="0014690B">
              <w:rPr>
                <w:rStyle w:val="Hyperlink"/>
                <w:rFonts w:ascii="Times" w:hAnsi="Times"/>
                <w:noProof/>
              </w:rPr>
              <w:t>34. Неформална мрежа: Oбучители за Зелени умения/Green Skills Trainers</w:t>
            </w:r>
            <w:r>
              <w:rPr>
                <w:noProof/>
                <w:webHidden/>
              </w:rPr>
              <w:tab/>
            </w:r>
            <w:r>
              <w:rPr>
                <w:noProof/>
                <w:webHidden/>
              </w:rPr>
              <w:fldChar w:fldCharType="begin"/>
            </w:r>
            <w:r>
              <w:rPr>
                <w:noProof/>
                <w:webHidden/>
              </w:rPr>
              <w:instrText xml:space="preserve"> PAGEREF _Toc419815603 \h </w:instrText>
            </w:r>
            <w:r>
              <w:rPr>
                <w:noProof/>
                <w:webHidden/>
              </w:rPr>
            </w:r>
            <w:r>
              <w:rPr>
                <w:noProof/>
                <w:webHidden/>
              </w:rPr>
              <w:fldChar w:fldCharType="separate"/>
            </w:r>
            <w:r>
              <w:rPr>
                <w:noProof/>
                <w:webHidden/>
              </w:rPr>
              <w:t>11</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4" w:history="1">
            <w:r w:rsidRPr="0014690B">
              <w:rPr>
                <w:rStyle w:val="Hyperlink"/>
                <w:rFonts w:ascii="Times" w:hAnsi="Times"/>
                <w:noProof/>
              </w:rPr>
              <w:t>35. Българско вегетарианско общество</w:t>
            </w:r>
            <w:r>
              <w:rPr>
                <w:noProof/>
                <w:webHidden/>
              </w:rPr>
              <w:tab/>
            </w:r>
            <w:r>
              <w:rPr>
                <w:noProof/>
                <w:webHidden/>
              </w:rPr>
              <w:fldChar w:fldCharType="begin"/>
            </w:r>
            <w:r>
              <w:rPr>
                <w:noProof/>
                <w:webHidden/>
              </w:rPr>
              <w:instrText xml:space="preserve"> PAGEREF _Toc419815604 \h </w:instrText>
            </w:r>
            <w:r>
              <w:rPr>
                <w:noProof/>
                <w:webHidden/>
              </w:rPr>
            </w:r>
            <w:r>
              <w:rPr>
                <w:noProof/>
                <w:webHidden/>
              </w:rPr>
              <w:fldChar w:fldCharType="separate"/>
            </w:r>
            <w:r>
              <w:rPr>
                <w:noProof/>
                <w:webHidden/>
              </w:rPr>
              <w:t>12</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5" w:history="1">
            <w:r w:rsidRPr="0014690B">
              <w:rPr>
                <w:rStyle w:val="Hyperlink"/>
                <w:rFonts w:ascii="Times" w:hAnsi="Times"/>
                <w:noProof/>
              </w:rPr>
              <w:t>40. „Да спасим Кара дере”</w:t>
            </w:r>
            <w:r>
              <w:rPr>
                <w:noProof/>
                <w:webHidden/>
              </w:rPr>
              <w:tab/>
            </w:r>
            <w:r>
              <w:rPr>
                <w:noProof/>
                <w:webHidden/>
              </w:rPr>
              <w:fldChar w:fldCharType="begin"/>
            </w:r>
            <w:r>
              <w:rPr>
                <w:noProof/>
                <w:webHidden/>
              </w:rPr>
              <w:instrText xml:space="preserve"> PAGEREF _Toc419815605 \h </w:instrText>
            </w:r>
            <w:r>
              <w:rPr>
                <w:noProof/>
                <w:webHidden/>
              </w:rPr>
            </w:r>
            <w:r>
              <w:rPr>
                <w:noProof/>
                <w:webHidden/>
              </w:rPr>
              <w:fldChar w:fldCharType="separate"/>
            </w:r>
            <w:r>
              <w:rPr>
                <w:noProof/>
                <w:webHidden/>
              </w:rPr>
              <w:t>12</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6" w:history="1">
            <w:r w:rsidRPr="0014690B">
              <w:rPr>
                <w:rStyle w:val="Hyperlink"/>
                <w:rFonts w:ascii="Times" w:hAnsi="Times"/>
                <w:noProof/>
              </w:rPr>
              <w:t>42. Гражданска инициатива Ракитница – Арнаутино</w:t>
            </w:r>
            <w:r>
              <w:rPr>
                <w:noProof/>
                <w:webHidden/>
              </w:rPr>
              <w:tab/>
            </w:r>
            <w:r>
              <w:rPr>
                <w:noProof/>
                <w:webHidden/>
              </w:rPr>
              <w:fldChar w:fldCharType="begin"/>
            </w:r>
            <w:r>
              <w:rPr>
                <w:noProof/>
                <w:webHidden/>
              </w:rPr>
              <w:instrText xml:space="preserve"> PAGEREF _Toc419815606 \h </w:instrText>
            </w:r>
            <w:r>
              <w:rPr>
                <w:noProof/>
                <w:webHidden/>
              </w:rPr>
            </w:r>
            <w:r>
              <w:rPr>
                <w:noProof/>
                <w:webHidden/>
              </w:rPr>
              <w:fldChar w:fldCharType="separate"/>
            </w:r>
            <w:r>
              <w:rPr>
                <w:noProof/>
                <w:webHidden/>
              </w:rPr>
              <w:t>13</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7" w:history="1">
            <w:r w:rsidRPr="0014690B">
              <w:rPr>
                <w:rStyle w:val="Hyperlink"/>
                <w:rFonts w:ascii="Times" w:hAnsi="Times"/>
                <w:noProof/>
              </w:rPr>
              <w:t>44</w:t>
            </w:r>
            <w:r w:rsidRPr="0014690B">
              <w:rPr>
                <w:rStyle w:val="Hyperlink"/>
                <w:rFonts w:ascii="Times" w:hAnsi="Times"/>
                <w:noProof/>
                <w:lang w:val="en-US"/>
              </w:rPr>
              <w:t>.</w:t>
            </w:r>
            <w:r w:rsidRPr="0014690B">
              <w:rPr>
                <w:rStyle w:val="Hyperlink"/>
                <w:rFonts w:ascii="Times" w:hAnsi="Times"/>
                <w:noProof/>
              </w:rPr>
              <w:t xml:space="preserve"> СНЦ „Граждански контрол – защита на животните”</w:t>
            </w:r>
            <w:r>
              <w:rPr>
                <w:noProof/>
                <w:webHidden/>
              </w:rPr>
              <w:tab/>
            </w:r>
            <w:r>
              <w:rPr>
                <w:noProof/>
                <w:webHidden/>
              </w:rPr>
              <w:fldChar w:fldCharType="begin"/>
            </w:r>
            <w:r>
              <w:rPr>
                <w:noProof/>
                <w:webHidden/>
              </w:rPr>
              <w:instrText xml:space="preserve"> PAGEREF _Toc419815607 \h </w:instrText>
            </w:r>
            <w:r>
              <w:rPr>
                <w:noProof/>
                <w:webHidden/>
              </w:rPr>
            </w:r>
            <w:r>
              <w:rPr>
                <w:noProof/>
                <w:webHidden/>
              </w:rPr>
              <w:fldChar w:fldCharType="separate"/>
            </w:r>
            <w:r>
              <w:rPr>
                <w:noProof/>
                <w:webHidden/>
              </w:rPr>
              <w:t>13</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8" w:history="1">
            <w:r w:rsidRPr="0014690B">
              <w:rPr>
                <w:rStyle w:val="Hyperlink"/>
                <w:rFonts w:ascii="Times" w:hAnsi="Times"/>
                <w:noProof/>
              </w:rPr>
              <w:t>46. ЗаВитоша</w:t>
            </w:r>
            <w:r>
              <w:rPr>
                <w:noProof/>
                <w:webHidden/>
              </w:rPr>
              <w:tab/>
            </w:r>
            <w:r>
              <w:rPr>
                <w:noProof/>
                <w:webHidden/>
              </w:rPr>
              <w:fldChar w:fldCharType="begin"/>
            </w:r>
            <w:r>
              <w:rPr>
                <w:noProof/>
                <w:webHidden/>
              </w:rPr>
              <w:instrText xml:space="preserve"> PAGEREF _Toc419815608 \h </w:instrText>
            </w:r>
            <w:r>
              <w:rPr>
                <w:noProof/>
                <w:webHidden/>
              </w:rPr>
            </w:r>
            <w:r>
              <w:rPr>
                <w:noProof/>
                <w:webHidden/>
              </w:rPr>
              <w:fldChar w:fldCharType="separate"/>
            </w:r>
            <w:r>
              <w:rPr>
                <w:noProof/>
                <w:webHidden/>
              </w:rPr>
              <w:t>14</w:t>
            </w:r>
            <w:r>
              <w:rPr>
                <w:noProof/>
                <w:webHidden/>
              </w:rPr>
              <w:fldChar w:fldCharType="end"/>
            </w:r>
          </w:hyperlink>
        </w:p>
        <w:p w:rsidR="00CE4D2D" w:rsidRDefault="00CE4D2D">
          <w:pPr>
            <w:pStyle w:val="TOC1"/>
            <w:tabs>
              <w:tab w:val="right" w:pos="9062"/>
            </w:tabs>
            <w:rPr>
              <w:rFonts w:asciiTheme="minorHAnsi" w:eastAsiaTheme="minorEastAsia" w:hAnsiTheme="minorHAnsi" w:cstheme="minorBidi"/>
              <w:noProof/>
              <w:lang w:eastAsia="bg-BG"/>
            </w:rPr>
          </w:pPr>
          <w:hyperlink w:anchor="_Toc419815609" w:history="1">
            <w:r w:rsidRPr="0014690B">
              <w:rPr>
                <w:rStyle w:val="Hyperlink"/>
                <w:rFonts w:ascii="Times" w:hAnsi="Times"/>
                <w:noProof/>
              </w:rPr>
              <w:t>47. Сдружение „Варна диша“</w:t>
            </w:r>
            <w:r>
              <w:rPr>
                <w:noProof/>
                <w:webHidden/>
              </w:rPr>
              <w:tab/>
            </w:r>
            <w:r>
              <w:rPr>
                <w:noProof/>
                <w:webHidden/>
              </w:rPr>
              <w:fldChar w:fldCharType="begin"/>
            </w:r>
            <w:r>
              <w:rPr>
                <w:noProof/>
                <w:webHidden/>
              </w:rPr>
              <w:instrText xml:space="preserve"> PAGEREF _Toc419815609 \h </w:instrText>
            </w:r>
            <w:r>
              <w:rPr>
                <w:noProof/>
                <w:webHidden/>
              </w:rPr>
            </w:r>
            <w:r>
              <w:rPr>
                <w:noProof/>
                <w:webHidden/>
              </w:rPr>
              <w:fldChar w:fldCharType="separate"/>
            </w:r>
            <w:r>
              <w:rPr>
                <w:noProof/>
                <w:webHidden/>
              </w:rPr>
              <w:t>15</w:t>
            </w:r>
            <w:r>
              <w:rPr>
                <w:noProof/>
                <w:webHidden/>
              </w:rPr>
              <w:fldChar w:fldCharType="end"/>
            </w:r>
          </w:hyperlink>
        </w:p>
        <w:p w:rsidR="00D41387" w:rsidRPr="0082432A" w:rsidRDefault="00CE4D2D" w:rsidP="0082432A">
          <w:pPr>
            <w:pStyle w:val="TOC1"/>
            <w:tabs>
              <w:tab w:val="right" w:pos="9062"/>
            </w:tabs>
            <w:rPr>
              <w:rFonts w:ascii="Times" w:hAnsi="Times"/>
            </w:rPr>
          </w:pPr>
          <w:hyperlink w:anchor="_Toc419815610" w:history="1">
            <w:r w:rsidRPr="0014690B">
              <w:rPr>
                <w:rStyle w:val="Hyperlink"/>
                <w:rFonts w:ascii="Times" w:hAnsi="Times"/>
                <w:noProof/>
              </w:rPr>
              <w:t>48. Инциативен комитет „Чист път за Добърско“</w:t>
            </w:r>
            <w:r>
              <w:rPr>
                <w:noProof/>
                <w:webHidden/>
              </w:rPr>
              <w:tab/>
            </w:r>
            <w:r>
              <w:rPr>
                <w:noProof/>
                <w:webHidden/>
              </w:rPr>
              <w:fldChar w:fldCharType="begin"/>
            </w:r>
            <w:r>
              <w:rPr>
                <w:noProof/>
                <w:webHidden/>
              </w:rPr>
              <w:instrText xml:space="preserve"> PAGEREF _Toc419815610 \h </w:instrText>
            </w:r>
            <w:r>
              <w:rPr>
                <w:noProof/>
                <w:webHidden/>
              </w:rPr>
            </w:r>
            <w:r>
              <w:rPr>
                <w:noProof/>
                <w:webHidden/>
              </w:rPr>
              <w:fldChar w:fldCharType="separate"/>
            </w:r>
            <w:r>
              <w:rPr>
                <w:noProof/>
                <w:webHidden/>
              </w:rPr>
              <w:t>16</w:t>
            </w:r>
            <w:r>
              <w:rPr>
                <w:noProof/>
                <w:webHidden/>
              </w:rPr>
              <w:fldChar w:fldCharType="end"/>
            </w:r>
          </w:hyperlink>
          <w:r w:rsidRPr="00CE4D2D">
            <w:rPr>
              <w:rFonts w:ascii="Times" w:hAnsi="Times"/>
              <w:b/>
              <w:bCs/>
              <w:noProof/>
            </w:rPr>
            <w:fldChar w:fldCharType="end"/>
          </w:r>
        </w:p>
        <w:bookmarkStart w:id="0" w:name="_GoBack" w:displacedByCustomXml="next"/>
        <w:bookmarkEnd w:id="0" w:displacedByCustomXml="next"/>
      </w:sdtContent>
    </w:sdt>
    <w:p w:rsidR="00CE4D2D" w:rsidRPr="00D41387" w:rsidRDefault="00CE4D2D" w:rsidP="00CE4D2D">
      <w:pPr>
        <w:rPr>
          <w:rFonts w:asciiTheme="minorHAnsi" w:hAnsiTheme="minorHAnsi"/>
        </w:rPr>
      </w:pPr>
      <w:r w:rsidRPr="00CE4D2D">
        <w:rPr>
          <w:rFonts w:ascii="Times" w:hAnsi="Times"/>
        </w:rPr>
        <w:t>Този документ е създаден с финансовата подкрепа на Програмата за подкрепа на неправителствени организации в България по Финансовия механизъм на Европейското икономическо пространство. Цялата отговорност за съдържанието на документа се носи от Българска Фондация Биоразнообразие и при никакви обстоятелства не може да се приема, че този документ отразява официалното становище на Финансовия механизъм на Европейското икономическо пространство и Оператора на Програмата за подкрепа на неправителствени организации в България.</w:t>
      </w:r>
      <w:r w:rsidR="00D41387" w:rsidRPr="00D41387">
        <w:rPr>
          <w:rFonts w:ascii="Times" w:hAnsi="Times"/>
        </w:rPr>
        <w:t xml:space="preserve"> </w:t>
      </w:r>
      <w:r w:rsidR="00D41387" w:rsidRPr="00D41387">
        <w:rPr>
          <w:rFonts w:ascii="Times" w:hAnsi="Times"/>
        </w:rPr>
        <w:t xml:space="preserve">Магазини за специализирана планинска екипировка „Стената” и фондация „Помощ за благотворителността в България” осигуряват част от </w:t>
      </w:r>
      <w:proofErr w:type="spellStart"/>
      <w:r w:rsidR="00D41387" w:rsidRPr="00D41387">
        <w:rPr>
          <w:rFonts w:ascii="Times" w:hAnsi="Times"/>
        </w:rPr>
        <w:t>наградния</w:t>
      </w:r>
      <w:proofErr w:type="spellEnd"/>
      <w:r w:rsidR="00D41387" w:rsidRPr="00D41387">
        <w:rPr>
          <w:rFonts w:ascii="Times" w:hAnsi="Times"/>
        </w:rPr>
        <w:t xml:space="preserve"> фонд в конкурса.</w:t>
      </w:r>
    </w:p>
    <w:p w:rsidR="00CE4D2D" w:rsidRPr="00CE4D2D" w:rsidRDefault="00CE4D2D" w:rsidP="00CE4D2D">
      <w:pPr>
        <w:pStyle w:val="Heading1"/>
        <w:rPr>
          <w:rFonts w:ascii="Times" w:hAnsi="Times"/>
        </w:rPr>
      </w:pPr>
      <w:bookmarkStart w:id="1" w:name="_Toc419815591"/>
      <w:r w:rsidRPr="00CE4D2D">
        <w:rPr>
          <w:rFonts w:ascii="Times" w:hAnsi="Times"/>
        </w:rPr>
        <w:lastRenderedPageBreak/>
        <w:t>2. Инициативна група, състояща се от Сдружение „Щипка” и „Национално Сдружение на Жените Пчелари”</w:t>
      </w:r>
      <w:bookmarkEnd w:id="1"/>
    </w:p>
    <w:p w:rsidR="00CE4D2D" w:rsidRPr="00CE4D2D" w:rsidRDefault="00CE4D2D" w:rsidP="00CE4D2D">
      <w:pPr>
        <w:spacing w:after="0" w:line="240" w:lineRule="auto"/>
        <w:jc w:val="both"/>
        <w:rPr>
          <w:rFonts w:ascii="Times" w:hAnsi="Times"/>
          <w:b/>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Инициативна група, състояща се от Сдружение „Щипка” и „Национално Сдружение на Жените Пчелари”,</w:t>
      </w:r>
      <w:r w:rsidRPr="00CE4D2D">
        <w:rPr>
          <w:rFonts w:ascii="Times" w:hAnsi="Times"/>
          <w:b/>
          <w:sz w:val="24"/>
          <w:szCs w:val="24"/>
        </w:rPr>
        <w:t xml:space="preserve"> </w:t>
      </w:r>
      <w:r w:rsidRPr="00CE4D2D">
        <w:rPr>
          <w:rFonts w:ascii="Times" w:hAnsi="Times"/>
          <w:sz w:val="24"/>
          <w:szCs w:val="24"/>
        </w:rPr>
        <w:t>кандидатстващи под шапката на Национална информационна кампания „На пчелите с любов”.</w:t>
      </w:r>
      <w:r w:rsidRPr="00CE4D2D">
        <w:rPr>
          <w:rFonts w:ascii="Times" w:hAnsi="Times"/>
          <w:b/>
          <w:sz w:val="24"/>
          <w:szCs w:val="24"/>
        </w:rPr>
        <w:t xml:space="preserve"> </w:t>
      </w:r>
      <w:r w:rsidRPr="00CE4D2D">
        <w:rPr>
          <w:rFonts w:ascii="Times" w:hAnsi="Times"/>
          <w:sz w:val="24"/>
          <w:szCs w:val="24"/>
        </w:rPr>
        <w:t>Отговорна организация – Сдружение „Щипка” с председател Янчо Михайлов.</w:t>
      </w:r>
    </w:p>
    <w:p w:rsidR="00CE4D2D" w:rsidRPr="00CE4D2D" w:rsidRDefault="00CE4D2D" w:rsidP="00CE4D2D">
      <w:pPr>
        <w:spacing w:after="0" w:line="240" w:lineRule="auto"/>
        <w:jc w:val="both"/>
        <w:rPr>
          <w:rFonts w:ascii="Times" w:hAnsi="Times"/>
          <w:b/>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Образователни артистични акции в кампанията „На пчелите с любов“. За да бъде спряно тровенето на пчели, а и на хората, инициативната група се обединява в общата кауза за запазване на пчелите в България живи чрез най-силния инструмент – информираността. Крайната цел на Националната информационна кампания „На пчелите с любов” е да</w:t>
      </w:r>
      <w:r w:rsidRPr="00CE4D2D">
        <w:rPr>
          <w:rFonts w:ascii="Times" w:hAnsi="Times"/>
          <w:color w:val="FF0000"/>
          <w:sz w:val="24"/>
          <w:szCs w:val="24"/>
        </w:rPr>
        <w:t xml:space="preserve"> </w:t>
      </w:r>
      <w:r w:rsidRPr="00CE4D2D">
        <w:rPr>
          <w:rFonts w:ascii="Times" w:hAnsi="Times"/>
          <w:sz w:val="24"/>
          <w:szCs w:val="24"/>
        </w:rPr>
        <w:t>изведе на преден план проблема и неговите параметри. Внасянето на документ с искане за забрана на токсичните вещества за растителна обработка е естествен завършек на процеса в търсене на трайно решение на ситуацията, след приключване на информационната част от кампанията.</w:t>
      </w:r>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Дейности:</w:t>
      </w:r>
      <w:r w:rsidRPr="00CE4D2D">
        <w:rPr>
          <w:rFonts w:ascii="Times" w:hAnsi="Times"/>
          <w:b/>
          <w:sz w:val="24"/>
          <w:szCs w:val="24"/>
        </w:rPr>
        <w:t xml:space="preserve"> </w:t>
      </w:r>
    </w:p>
    <w:p w:rsidR="00CE4D2D" w:rsidRPr="00CE4D2D" w:rsidRDefault="00CE4D2D" w:rsidP="00CE4D2D">
      <w:pPr>
        <w:pStyle w:val="ListParagraph"/>
        <w:numPr>
          <w:ilvl w:val="0"/>
          <w:numId w:val="13"/>
        </w:numPr>
        <w:spacing w:after="0" w:line="240" w:lineRule="auto"/>
        <w:jc w:val="both"/>
        <w:rPr>
          <w:rFonts w:ascii="Times" w:hAnsi="Times"/>
          <w:sz w:val="24"/>
          <w:szCs w:val="24"/>
        </w:rPr>
      </w:pPr>
      <w:r w:rsidRPr="00CE4D2D">
        <w:rPr>
          <w:rFonts w:ascii="Times" w:hAnsi="Times"/>
          <w:sz w:val="24"/>
          <w:szCs w:val="24"/>
        </w:rPr>
        <w:t xml:space="preserve">10 планирани изложения (в това число и </w:t>
      </w:r>
      <w:proofErr w:type="spellStart"/>
      <w:r w:rsidRPr="00CE4D2D">
        <w:rPr>
          <w:rFonts w:ascii="Times" w:hAnsi="Times"/>
          <w:sz w:val="24"/>
          <w:szCs w:val="24"/>
        </w:rPr>
        <w:t>екофестивали</w:t>
      </w:r>
      <w:proofErr w:type="spellEnd"/>
      <w:r w:rsidRPr="00CE4D2D">
        <w:rPr>
          <w:rFonts w:ascii="Times" w:hAnsi="Times"/>
          <w:sz w:val="24"/>
          <w:szCs w:val="24"/>
        </w:rPr>
        <w:t xml:space="preserve"> и форуми)</w:t>
      </w:r>
      <w:r w:rsidRPr="00CE4D2D">
        <w:rPr>
          <w:rFonts w:ascii="Times" w:hAnsi="Times"/>
          <w:color w:val="FF0000"/>
          <w:sz w:val="24"/>
          <w:szCs w:val="24"/>
        </w:rPr>
        <w:t xml:space="preserve"> </w:t>
      </w:r>
      <w:r w:rsidRPr="00CE4D2D">
        <w:rPr>
          <w:rFonts w:ascii="Times" w:hAnsi="Times"/>
          <w:sz w:val="24"/>
          <w:szCs w:val="24"/>
        </w:rPr>
        <w:t>с посещение на близо 10 000 човека, които да бъдат ангажирани трайно с проблема;</w:t>
      </w:r>
    </w:p>
    <w:p w:rsidR="00CE4D2D" w:rsidRPr="00CE4D2D" w:rsidRDefault="00CE4D2D" w:rsidP="00CE4D2D">
      <w:pPr>
        <w:pStyle w:val="ListParagraph"/>
        <w:numPr>
          <w:ilvl w:val="0"/>
          <w:numId w:val="13"/>
        </w:numPr>
        <w:spacing w:after="0" w:line="240" w:lineRule="auto"/>
        <w:jc w:val="both"/>
        <w:rPr>
          <w:rFonts w:ascii="Times" w:hAnsi="Times"/>
          <w:sz w:val="24"/>
          <w:szCs w:val="24"/>
        </w:rPr>
      </w:pPr>
      <w:r w:rsidRPr="00CE4D2D">
        <w:rPr>
          <w:rFonts w:ascii="Times" w:hAnsi="Times"/>
          <w:sz w:val="24"/>
          <w:szCs w:val="24"/>
        </w:rPr>
        <w:t>Семинари, работни групи и изложби, които включват: „Предизвикателства и градско пчеларство” – семинар, град София; „Предизвикателства и биологично пчеларство” – семинар, град София; „Бизнес поведение като в кошера”  - работни срещи из страната с представяне на</w:t>
      </w:r>
      <w:r w:rsidRPr="00CE4D2D">
        <w:rPr>
          <w:rFonts w:ascii="Times" w:hAnsi="Times"/>
          <w:sz w:val="24"/>
          <w:szCs w:val="24"/>
          <w:lang w:val="en-US"/>
        </w:rPr>
        <w:t xml:space="preserve"> </w:t>
      </w:r>
      <w:r w:rsidRPr="00CE4D2D">
        <w:rPr>
          <w:rFonts w:ascii="Times" w:hAnsi="Times"/>
          <w:sz w:val="24"/>
          <w:szCs w:val="24"/>
        </w:rPr>
        <w:t xml:space="preserve">добрия пример за </w:t>
      </w:r>
      <w:proofErr w:type="spellStart"/>
      <w:r w:rsidRPr="00CE4D2D">
        <w:rPr>
          <w:rFonts w:ascii="Times" w:hAnsi="Times"/>
          <w:sz w:val="24"/>
          <w:szCs w:val="24"/>
        </w:rPr>
        <w:t>биомимикрия</w:t>
      </w:r>
      <w:proofErr w:type="spellEnd"/>
      <w:r w:rsidRPr="00CE4D2D">
        <w:rPr>
          <w:rFonts w:ascii="Times" w:hAnsi="Times"/>
          <w:sz w:val="24"/>
          <w:szCs w:val="24"/>
        </w:rPr>
        <w:t>, с помощта и на базата на книгата „</w:t>
      </w:r>
      <w:r w:rsidRPr="00CE4D2D">
        <w:rPr>
          <w:rFonts w:ascii="Times" w:hAnsi="Times"/>
          <w:sz w:val="24"/>
          <w:szCs w:val="24"/>
          <w:lang w:val="en-US"/>
        </w:rPr>
        <w:t xml:space="preserve">The Wisdom of Bees” </w:t>
      </w:r>
      <w:r w:rsidRPr="00CE4D2D">
        <w:rPr>
          <w:rFonts w:ascii="Times" w:hAnsi="Times"/>
          <w:sz w:val="24"/>
          <w:szCs w:val="24"/>
        </w:rPr>
        <w:t xml:space="preserve">на </w:t>
      </w:r>
      <w:r w:rsidRPr="00CE4D2D">
        <w:rPr>
          <w:rFonts w:ascii="Times" w:hAnsi="Times"/>
          <w:sz w:val="24"/>
          <w:szCs w:val="24"/>
          <w:lang w:val="en-US"/>
        </w:rPr>
        <w:t xml:space="preserve">Michael O’Malley; </w:t>
      </w:r>
      <w:r w:rsidRPr="00CE4D2D">
        <w:rPr>
          <w:rFonts w:ascii="Times" w:hAnsi="Times"/>
          <w:sz w:val="24"/>
          <w:szCs w:val="24"/>
        </w:rPr>
        <w:t>„Криле или жило” - детайлна фотография на пчели в авторска изложба на фотографи с прилежащи информационни табла към всяка фотография, които носят знание относно пчелите и проблема;</w:t>
      </w:r>
    </w:p>
    <w:p w:rsidR="00CE4D2D" w:rsidRPr="00CE4D2D" w:rsidRDefault="00CE4D2D" w:rsidP="00CE4D2D">
      <w:pPr>
        <w:pStyle w:val="ListParagraph"/>
        <w:numPr>
          <w:ilvl w:val="0"/>
          <w:numId w:val="13"/>
        </w:numPr>
        <w:spacing w:after="0" w:line="240" w:lineRule="auto"/>
        <w:jc w:val="both"/>
        <w:rPr>
          <w:rFonts w:ascii="Times" w:hAnsi="Times"/>
          <w:sz w:val="24"/>
          <w:szCs w:val="24"/>
        </w:rPr>
      </w:pPr>
      <w:r w:rsidRPr="00CE4D2D">
        <w:rPr>
          <w:rFonts w:ascii="Times" w:hAnsi="Times"/>
          <w:sz w:val="24"/>
          <w:szCs w:val="24"/>
        </w:rPr>
        <w:t xml:space="preserve">Серия от обучителни срещи – 3 лекции с 3 работилници в 3 различни града на България, два семинара на ключови теми – биологично и градско пчеларство: „Пчелата – устройство, семейство” – лекция от два панела в град Бургас; „Полет и производство” – лекция от два панела в град Обзор; „Значение на пчелата в биологичното разнообразие” – лекция от два панела в град Несебър; „Сурово готвене с мед и пчелни продукти” – кулинарна работилница в град София; „Работа с восък” – работилница, участие в </w:t>
      </w:r>
      <w:proofErr w:type="spellStart"/>
      <w:r w:rsidRPr="00CE4D2D">
        <w:rPr>
          <w:rFonts w:ascii="Times" w:hAnsi="Times"/>
          <w:sz w:val="24"/>
          <w:szCs w:val="24"/>
        </w:rPr>
        <w:t>еко-фестивал</w:t>
      </w:r>
      <w:proofErr w:type="spellEnd"/>
      <w:r w:rsidRPr="00CE4D2D">
        <w:rPr>
          <w:rFonts w:ascii="Times" w:hAnsi="Times"/>
          <w:sz w:val="24"/>
          <w:szCs w:val="24"/>
        </w:rPr>
        <w:t xml:space="preserve">; „Как се плете </w:t>
      </w:r>
      <w:proofErr w:type="spellStart"/>
      <w:r w:rsidRPr="00CE4D2D">
        <w:rPr>
          <w:rFonts w:ascii="Times" w:hAnsi="Times"/>
          <w:sz w:val="24"/>
          <w:szCs w:val="24"/>
        </w:rPr>
        <w:t>тръвна</w:t>
      </w:r>
      <w:proofErr w:type="spellEnd"/>
      <w:r w:rsidRPr="00CE4D2D">
        <w:rPr>
          <w:rFonts w:ascii="Times" w:hAnsi="Times"/>
          <w:sz w:val="24"/>
          <w:szCs w:val="24"/>
        </w:rPr>
        <w:t>” – работилница и прожекция на документален филм за запазване на старите традиции и занаяти, участие в</w:t>
      </w:r>
      <w:r w:rsidRPr="00CE4D2D">
        <w:rPr>
          <w:rFonts w:ascii="Times" w:hAnsi="Times"/>
          <w:sz w:val="24"/>
          <w:szCs w:val="24"/>
          <w:lang w:val="en-US"/>
        </w:rPr>
        <w:t xml:space="preserve"> </w:t>
      </w:r>
      <w:r w:rsidRPr="00CE4D2D">
        <w:rPr>
          <w:rFonts w:ascii="Times" w:hAnsi="Times"/>
          <w:sz w:val="24"/>
          <w:szCs w:val="24"/>
        </w:rPr>
        <w:t>кино фестивал;</w:t>
      </w:r>
    </w:p>
    <w:p w:rsidR="00CE4D2D" w:rsidRPr="00CE4D2D" w:rsidRDefault="00CE4D2D" w:rsidP="00CE4D2D">
      <w:pPr>
        <w:pStyle w:val="ListParagraph"/>
        <w:numPr>
          <w:ilvl w:val="0"/>
          <w:numId w:val="13"/>
        </w:numPr>
        <w:tabs>
          <w:tab w:val="clear" w:pos="709"/>
        </w:tabs>
        <w:suppressAutoHyphens w:val="0"/>
        <w:spacing w:after="0" w:line="240" w:lineRule="auto"/>
        <w:jc w:val="both"/>
        <w:rPr>
          <w:rFonts w:ascii="Times" w:hAnsi="Times"/>
          <w:sz w:val="24"/>
          <w:szCs w:val="24"/>
        </w:rPr>
      </w:pPr>
      <w:r w:rsidRPr="00CE4D2D">
        <w:rPr>
          <w:rFonts w:ascii="Times" w:hAnsi="Times"/>
          <w:sz w:val="24"/>
          <w:szCs w:val="24"/>
        </w:rPr>
        <w:t xml:space="preserve">Благотворителна акция за разработка и изпращане на информационни образователни табла (2бр. в комплект) „Пчела от А до Я” , която е насочена към училищата в страната, като акцията ще бъде реализирана съвместно със студенти в </w:t>
      </w:r>
      <w:r w:rsidRPr="00CE4D2D">
        <w:rPr>
          <w:rFonts w:ascii="Times" w:hAnsi="Times"/>
          <w:sz w:val="24"/>
          <w:szCs w:val="24"/>
          <w:lang w:val="en-US"/>
        </w:rPr>
        <w:t xml:space="preserve">III </w:t>
      </w:r>
      <w:r w:rsidRPr="00CE4D2D">
        <w:rPr>
          <w:rFonts w:ascii="Times" w:hAnsi="Times"/>
          <w:sz w:val="24"/>
          <w:szCs w:val="24"/>
        </w:rPr>
        <w:t xml:space="preserve">курс от Националната художествена академия, Катедра „Книга и печатна графика”. Ще бъдат изготвени общо 60 комплекта и ще бъдат подбрани 60 училища от страната, с фокус към класовете от </w:t>
      </w:r>
      <w:r w:rsidRPr="00CE4D2D">
        <w:rPr>
          <w:rFonts w:ascii="Times" w:hAnsi="Times"/>
          <w:sz w:val="24"/>
          <w:szCs w:val="24"/>
          <w:lang w:val="en-US"/>
        </w:rPr>
        <w:t>VI</w:t>
      </w:r>
      <w:r w:rsidRPr="00CE4D2D">
        <w:rPr>
          <w:rFonts w:ascii="Times" w:hAnsi="Times"/>
          <w:sz w:val="24"/>
          <w:szCs w:val="24"/>
        </w:rPr>
        <w:t xml:space="preserve">-ти до </w:t>
      </w:r>
      <w:r w:rsidRPr="00CE4D2D">
        <w:rPr>
          <w:rFonts w:ascii="Times" w:hAnsi="Times"/>
          <w:sz w:val="24"/>
          <w:szCs w:val="24"/>
          <w:lang w:val="en-US"/>
        </w:rPr>
        <w:t>IX</w:t>
      </w:r>
      <w:r w:rsidRPr="00CE4D2D">
        <w:rPr>
          <w:rFonts w:ascii="Times" w:hAnsi="Times"/>
          <w:sz w:val="24"/>
          <w:szCs w:val="24"/>
        </w:rPr>
        <w:t>-ти, до които тези комплекти да бъдат изпратени. Таблата са насочени както към децата, така и към родителите и учителите.</w:t>
      </w:r>
    </w:p>
    <w:p w:rsidR="00CE4D2D" w:rsidRPr="00CE4D2D" w:rsidRDefault="00CE4D2D" w:rsidP="00CE4D2D">
      <w:pPr>
        <w:pStyle w:val="Heading1"/>
        <w:spacing w:before="120" w:after="120" w:line="240" w:lineRule="auto"/>
        <w:jc w:val="both"/>
        <w:rPr>
          <w:rFonts w:ascii="Times" w:hAnsi="Times"/>
        </w:rPr>
      </w:pPr>
      <w:bookmarkStart w:id="2" w:name="_Toc419815592"/>
      <w:r w:rsidRPr="00CE4D2D">
        <w:rPr>
          <w:rFonts w:ascii="Times" w:hAnsi="Times"/>
        </w:rPr>
        <w:lastRenderedPageBreak/>
        <w:t>6</w:t>
      </w:r>
      <w:r w:rsidRPr="00CE4D2D">
        <w:rPr>
          <w:rFonts w:ascii="Times" w:hAnsi="Times"/>
          <w:lang w:val="en-US"/>
        </w:rPr>
        <w:t>.</w:t>
      </w:r>
      <w:r w:rsidRPr="00CE4D2D">
        <w:rPr>
          <w:rFonts w:ascii="Times" w:hAnsi="Times"/>
        </w:rPr>
        <w:t xml:space="preserve">  Гражданска инициатива “За запазване на община Велинград, като екологично чист регион без рудодобив”</w:t>
      </w:r>
      <w:bookmarkEnd w:id="2"/>
    </w:p>
    <w:p w:rsidR="00CE4D2D" w:rsidRPr="00CE4D2D" w:rsidRDefault="00CE4D2D" w:rsidP="00CE4D2D">
      <w:pPr>
        <w:spacing w:after="0" w:line="240" w:lineRule="auto"/>
        <w:jc w:val="both"/>
        <w:rPr>
          <w:rFonts w:ascii="Times" w:hAnsi="Times"/>
          <w:b/>
          <w:sz w:val="24"/>
          <w:szCs w:val="24"/>
          <w:lang w:val="en-US"/>
        </w:rPr>
      </w:pPr>
      <w:r w:rsidRPr="00CE4D2D">
        <w:rPr>
          <w:rFonts w:ascii="Times" w:eastAsiaTheme="majorEastAsia" w:hAnsi="Times"/>
          <w:b/>
          <w:bCs/>
          <w:color w:val="365F91" w:themeColor="accent1" w:themeShade="BF"/>
          <w:sz w:val="24"/>
          <w:szCs w:val="24"/>
        </w:rPr>
        <w:t xml:space="preserve">Описание на кандидата: </w:t>
      </w:r>
      <w:r w:rsidRPr="00CE4D2D">
        <w:rPr>
          <w:rFonts w:ascii="Times" w:hAnsi="Times"/>
          <w:sz w:val="24"/>
          <w:szCs w:val="24"/>
        </w:rPr>
        <w:t>Гражданската инициатива е създадена във Велинград на 22.12.2014 година на основание на Закона за прякото участие на гражданите в централната власт и местното самоуправление.</w:t>
      </w:r>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lang w:val="en-US"/>
        </w:rPr>
        <w:t xml:space="preserve"> </w:t>
      </w:r>
      <w:r w:rsidRPr="00CE4D2D">
        <w:rPr>
          <w:rFonts w:ascii="Times" w:hAnsi="Times"/>
          <w:sz w:val="24"/>
          <w:szCs w:val="24"/>
        </w:rPr>
        <w:t xml:space="preserve">През 2009 година МС на Република България сключва договор с фирма “Ресурс 1” за концесия за добив на </w:t>
      </w:r>
      <w:proofErr w:type="spellStart"/>
      <w:r w:rsidRPr="00CE4D2D">
        <w:rPr>
          <w:rFonts w:ascii="Times" w:hAnsi="Times"/>
          <w:sz w:val="24"/>
          <w:szCs w:val="24"/>
        </w:rPr>
        <w:t>волфрамсъдържащи</w:t>
      </w:r>
      <w:proofErr w:type="spellEnd"/>
      <w:r w:rsidRPr="00CE4D2D">
        <w:rPr>
          <w:rFonts w:ascii="Times" w:hAnsi="Times"/>
          <w:sz w:val="24"/>
          <w:szCs w:val="24"/>
        </w:rPr>
        <w:t xml:space="preserve"> руди от находище “</w:t>
      </w:r>
      <w:proofErr w:type="spellStart"/>
      <w:r w:rsidRPr="00CE4D2D">
        <w:rPr>
          <w:rFonts w:ascii="Times" w:hAnsi="Times"/>
          <w:sz w:val="24"/>
          <w:szCs w:val="24"/>
        </w:rPr>
        <w:t>Грънчарица</w:t>
      </w:r>
      <w:proofErr w:type="spellEnd"/>
      <w:r w:rsidRPr="00CE4D2D">
        <w:rPr>
          <w:rFonts w:ascii="Times" w:hAnsi="Times"/>
          <w:sz w:val="24"/>
          <w:szCs w:val="24"/>
        </w:rPr>
        <w:t xml:space="preserve"> Център”, </w:t>
      </w:r>
      <w:proofErr w:type="spellStart"/>
      <w:r w:rsidRPr="00CE4D2D">
        <w:rPr>
          <w:rFonts w:ascii="Times" w:hAnsi="Times"/>
          <w:sz w:val="24"/>
          <w:szCs w:val="24"/>
        </w:rPr>
        <w:t>находящо</w:t>
      </w:r>
      <w:proofErr w:type="spellEnd"/>
      <w:r w:rsidRPr="00CE4D2D">
        <w:rPr>
          <w:rFonts w:ascii="Times" w:hAnsi="Times"/>
          <w:sz w:val="24"/>
          <w:szCs w:val="24"/>
        </w:rPr>
        <w:t xml:space="preserve"> се на 18 км южно от Велинград в поречието на Чепинска река. В периода 2009 – 2014 година проекта за добив на </w:t>
      </w:r>
      <w:proofErr w:type="spellStart"/>
      <w:r w:rsidRPr="00CE4D2D">
        <w:rPr>
          <w:rFonts w:ascii="Times" w:hAnsi="Times"/>
          <w:sz w:val="24"/>
          <w:szCs w:val="24"/>
        </w:rPr>
        <w:t>волфрамсъдържащи</w:t>
      </w:r>
      <w:proofErr w:type="spellEnd"/>
      <w:r w:rsidRPr="00CE4D2D">
        <w:rPr>
          <w:rFonts w:ascii="Times" w:hAnsi="Times"/>
          <w:sz w:val="24"/>
          <w:szCs w:val="24"/>
        </w:rPr>
        <w:t xml:space="preserve"> руди претърпява няколко промени и в крайна сметка в рамките на 2014 година започва процедура по ОВОС на инвестиционното предложение. След което се провеждат обществени обсъждания на предложението, които са посрещнати със силно неодобрение от страна на голяма част от жителите на община Велинград и това дава повод за стартирането на ГИ “За запазване на община Велинград, като екологично чист регион без рудодобив”, с цел да бъдат предприети действия за отлагане или стопиране започването на миннодобивните дейности. Изпълнението на инвестиционното предложение засягат няколко НАТУРА 2000 зони и 3 реки и може да окаже силно негативно въздействие върху околната среда и биоразнообразието в района. </w:t>
      </w:r>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Дейности:</w:t>
      </w:r>
      <w:r w:rsidRPr="00CE4D2D">
        <w:rPr>
          <w:rFonts w:ascii="Times" w:hAnsi="Times"/>
          <w:b/>
          <w:sz w:val="24"/>
          <w:szCs w:val="24"/>
        </w:rPr>
        <w:t xml:space="preserve"> </w:t>
      </w:r>
      <w:r w:rsidRPr="00CE4D2D">
        <w:rPr>
          <w:rFonts w:ascii="Times" w:hAnsi="Times"/>
          <w:sz w:val="24"/>
          <w:szCs w:val="24"/>
        </w:rPr>
        <w:t xml:space="preserve">За постигане на поставената цел, а именно недопускане развитието на рудодобив в западни Родопи, ГИ ще работи в няколко направления: </w:t>
      </w:r>
    </w:p>
    <w:p w:rsidR="00CE4D2D" w:rsidRPr="00CE4D2D" w:rsidRDefault="00CE4D2D" w:rsidP="00CE4D2D">
      <w:pPr>
        <w:pStyle w:val="ListParagraph"/>
        <w:numPr>
          <w:ilvl w:val="0"/>
          <w:numId w:val="12"/>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 xml:space="preserve">Изготвяне на  обоснована оценка на съществуващия </w:t>
      </w:r>
      <w:proofErr w:type="spellStart"/>
      <w:r w:rsidRPr="00CE4D2D">
        <w:rPr>
          <w:rFonts w:ascii="Times" w:hAnsi="Times"/>
          <w:sz w:val="24"/>
          <w:szCs w:val="24"/>
        </w:rPr>
        <w:t>дОВОС</w:t>
      </w:r>
      <w:proofErr w:type="spellEnd"/>
      <w:r w:rsidRPr="00CE4D2D">
        <w:rPr>
          <w:rFonts w:ascii="Times" w:hAnsi="Times"/>
          <w:sz w:val="24"/>
          <w:szCs w:val="24"/>
        </w:rPr>
        <w:t xml:space="preserve">, на базата на която да бъдат оспорени представените в </w:t>
      </w:r>
      <w:proofErr w:type="spellStart"/>
      <w:r w:rsidRPr="00CE4D2D">
        <w:rPr>
          <w:rFonts w:ascii="Times" w:hAnsi="Times"/>
          <w:sz w:val="24"/>
          <w:szCs w:val="24"/>
        </w:rPr>
        <w:t>дОВОС</w:t>
      </w:r>
      <w:proofErr w:type="spellEnd"/>
      <w:r w:rsidRPr="00CE4D2D">
        <w:rPr>
          <w:rFonts w:ascii="Times" w:hAnsi="Times"/>
          <w:sz w:val="24"/>
          <w:szCs w:val="24"/>
        </w:rPr>
        <w:t xml:space="preserve"> твърдения;</w:t>
      </w:r>
    </w:p>
    <w:p w:rsidR="00CE4D2D" w:rsidRPr="00CE4D2D" w:rsidRDefault="00CE4D2D" w:rsidP="00CE4D2D">
      <w:pPr>
        <w:pStyle w:val="ListParagraph"/>
        <w:numPr>
          <w:ilvl w:val="0"/>
          <w:numId w:val="12"/>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Изясняване на правната рамка, на базата на която да бъдат планирани бъдещите действия на заинтересованите страни;</w:t>
      </w:r>
    </w:p>
    <w:p w:rsidR="00CE4D2D" w:rsidRPr="00CE4D2D" w:rsidRDefault="00CE4D2D" w:rsidP="00CE4D2D">
      <w:pPr>
        <w:pStyle w:val="ListParagraph"/>
        <w:numPr>
          <w:ilvl w:val="0"/>
          <w:numId w:val="12"/>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Повишаване познанието на местното население относно спецификата на рудодобива и свързаните с тази дейност опасности;</w:t>
      </w:r>
    </w:p>
    <w:p w:rsidR="00CE4D2D" w:rsidRPr="00CE4D2D" w:rsidRDefault="00CE4D2D" w:rsidP="00CE4D2D">
      <w:pPr>
        <w:pStyle w:val="ListParagraph"/>
        <w:numPr>
          <w:ilvl w:val="0"/>
          <w:numId w:val="12"/>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 xml:space="preserve">Разработване на конкретни стъпки, които да доведат до икономическо развитие и подобряване стандарта на живот на хората от селата в планинските райони. </w:t>
      </w:r>
    </w:p>
    <w:p w:rsidR="00CE4D2D" w:rsidRPr="00CE4D2D" w:rsidRDefault="00CE4D2D" w:rsidP="00CE4D2D">
      <w:pPr>
        <w:pStyle w:val="Heading1"/>
        <w:rPr>
          <w:rFonts w:ascii="Times" w:hAnsi="Times"/>
        </w:rPr>
      </w:pPr>
      <w:bookmarkStart w:id="3" w:name="_Toc419815593"/>
      <w:r w:rsidRPr="00CE4D2D">
        <w:rPr>
          <w:rFonts w:ascii="Times" w:hAnsi="Times"/>
        </w:rPr>
        <w:t xml:space="preserve">18. Гражданска инициатива за борба срещу проучването и добива на </w:t>
      </w:r>
      <w:proofErr w:type="spellStart"/>
      <w:r w:rsidRPr="00CE4D2D">
        <w:rPr>
          <w:rFonts w:ascii="Times" w:hAnsi="Times"/>
        </w:rPr>
        <w:t>шистов</w:t>
      </w:r>
      <w:proofErr w:type="spellEnd"/>
      <w:r w:rsidRPr="00CE4D2D">
        <w:rPr>
          <w:rFonts w:ascii="Times" w:hAnsi="Times"/>
        </w:rPr>
        <w:t xml:space="preserve"> газ по метода „хидравлично разбиване” (гр. Добрич)</w:t>
      </w:r>
      <w:bookmarkEnd w:id="3"/>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sz w:val="24"/>
          <w:szCs w:val="24"/>
        </w:rPr>
        <w:t xml:space="preserve"> Неформално сдружение от граждани, чиято основна и</w:t>
      </w:r>
      <w:r w:rsidRPr="00CE4D2D">
        <w:rPr>
          <w:rFonts w:ascii="Times" w:hAnsi="Times"/>
          <w:color w:val="0E002D"/>
          <w:sz w:val="24"/>
          <w:szCs w:val="24"/>
        </w:rPr>
        <w:t xml:space="preserve"> единствена цел е да запази чисти въздуха, който дишаме, водата, която пием и, с която напояваме земите си и земята, която ни храни.</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sz w:val="24"/>
          <w:szCs w:val="24"/>
        </w:rPr>
        <w:t xml:space="preserve"> Групата се е заела с разрешаването на три конкретни проблема. Първите два</w:t>
      </w:r>
      <w:r w:rsidRPr="00CE4D2D">
        <w:rPr>
          <w:rFonts w:ascii="Times" w:hAnsi="Times"/>
          <w:color w:val="0E002D"/>
          <w:sz w:val="24"/>
          <w:szCs w:val="24"/>
        </w:rPr>
        <w:t xml:space="preserve"> включват борбата срещу намерението за търсене и проучване на нефт и газ в границите на Блок „1-11 Вранино” и разработката и усвояването на находище Спасово по метода на </w:t>
      </w:r>
      <w:proofErr w:type="spellStart"/>
      <w:r w:rsidRPr="00CE4D2D">
        <w:rPr>
          <w:rFonts w:ascii="Times" w:hAnsi="Times"/>
          <w:color w:val="0E002D"/>
          <w:sz w:val="24"/>
          <w:szCs w:val="24"/>
        </w:rPr>
        <w:t>фракинга</w:t>
      </w:r>
      <w:proofErr w:type="spellEnd"/>
      <w:r w:rsidRPr="00CE4D2D">
        <w:rPr>
          <w:rFonts w:ascii="Times" w:hAnsi="Times"/>
          <w:color w:val="0E002D"/>
          <w:sz w:val="24"/>
          <w:szCs w:val="24"/>
        </w:rPr>
        <w:t xml:space="preserve"> или подземна въглищна газификация. Става въпрос за газ от въглища, които доказано се намират във Добруджанския въглищен басейн, но се намират под или непосредствено във водите на водоносния хоризонт </w:t>
      </w:r>
      <w:proofErr w:type="spellStart"/>
      <w:r w:rsidRPr="00CE4D2D">
        <w:rPr>
          <w:rFonts w:ascii="Times" w:hAnsi="Times"/>
          <w:color w:val="0E002D"/>
          <w:sz w:val="24"/>
          <w:szCs w:val="24"/>
        </w:rPr>
        <w:t>Малм</w:t>
      </w:r>
      <w:proofErr w:type="spellEnd"/>
      <w:r w:rsidRPr="00CE4D2D">
        <w:rPr>
          <w:rFonts w:ascii="Times" w:hAnsi="Times"/>
          <w:color w:val="0E002D"/>
          <w:sz w:val="24"/>
          <w:szCs w:val="24"/>
        </w:rPr>
        <w:t xml:space="preserve"> </w:t>
      </w:r>
      <w:proofErr w:type="spellStart"/>
      <w:r w:rsidRPr="00CE4D2D">
        <w:rPr>
          <w:rFonts w:ascii="Times" w:hAnsi="Times"/>
          <w:color w:val="0E002D"/>
          <w:sz w:val="24"/>
          <w:szCs w:val="24"/>
        </w:rPr>
        <w:t>Валанж</w:t>
      </w:r>
      <w:proofErr w:type="spellEnd"/>
      <w:r w:rsidRPr="00CE4D2D">
        <w:rPr>
          <w:rFonts w:ascii="Times" w:hAnsi="Times"/>
          <w:color w:val="0E002D"/>
          <w:sz w:val="24"/>
          <w:szCs w:val="24"/>
        </w:rPr>
        <w:t xml:space="preserve">, който захранва цяла Добруджа с питейна вода. Бъде ли приведена в действие, въглищната газификация е необратим процес, който ще унищожи основния поминък на местното население, ще има пагубни последствия за околната среда и ще доведе до окончателното </w:t>
      </w:r>
      <w:r w:rsidRPr="00CE4D2D">
        <w:rPr>
          <w:rFonts w:ascii="Times" w:hAnsi="Times"/>
          <w:color w:val="0E002D"/>
          <w:sz w:val="24"/>
          <w:szCs w:val="24"/>
        </w:rPr>
        <w:lastRenderedPageBreak/>
        <w:t xml:space="preserve">обезлюдяване на най-плодородния земеделски район в България (и един от четирите най-плодородни в света).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hAnsi="Times"/>
          <w:color w:val="0E002D"/>
          <w:sz w:val="24"/>
          <w:szCs w:val="24"/>
        </w:rPr>
        <w:t>Третият сериозен проблем е масово изсичане на горите и поясите. Тук като проблем се посочва и законната сеч, в резултат на която са унищожени важни за местното население видове дървета.</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widowControl w:val="0"/>
        <w:numPr>
          <w:ilvl w:val="0"/>
          <w:numId w:val="11"/>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допълнителна разгласа на проблема, привличането на местните власти и заинтересованите страни, работа с институциите и засилване на гражданския контрол;</w:t>
      </w:r>
    </w:p>
    <w:p w:rsidR="00CE4D2D" w:rsidRPr="00CE4D2D" w:rsidRDefault="00CE4D2D" w:rsidP="00CE4D2D">
      <w:pPr>
        <w:pStyle w:val="ListParagraph"/>
        <w:widowControl w:val="0"/>
        <w:numPr>
          <w:ilvl w:val="0"/>
          <w:numId w:val="11"/>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осъществяване на истинско обществено обсъждане, което да отхвърли окончателно възможността „</w:t>
      </w:r>
      <w:proofErr w:type="spellStart"/>
      <w:r w:rsidRPr="00CE4D2D">
        <w:rPr>
          <w:rFonts w:ascii="Times" w:hAnsi="Times"/>
          <w:color w:val="0E002D"/>
          <w:sz w:val="24"/>
          <w:szCs w:val="24"/>
        </w:rPr>
        <w:t>Русгеоком</w:t>
      </w:r>
      <w:proofErr w:type="spellEnd"/>
      <w:r w:rsidRPr="00CE4D2D">
        <w:rPr>
          <w:rFonts w:ascii="Times" w:hAnsi="Times"/>
          <w:color w:val="0E002D"/>
          <w:sz w:val="24"/>
          <w:szCs w:val="24"/>
        </w:rPr>
        <w:t xml:space="preserve">” да добива газ от въглища, информационни, разяснителни и онагледяващи материали, преки срещи и постоянен диалог с органите на местната власт (от областната управа до кметове и общински </w:t>
      </w:r>
      <w:proofErr w:type="spellStart"/>
      <w:r w:rsidRPr="00CE4D2D">
        <w:rPr>
          <w:rFonts w:ascii="Times" w:hAnsi="Times"/>
          <w:color w:val="0E002D"/>
          <w:sz w:val="24"/>
          <w:szCs w:val="24"/>
        </w:rPr>
        <w:t>съветници</w:t>
      </w:r>
      <w:proofErr w:type="spellEnd"/>
      <w:r w:rsidRPr="00CE4D2D">
        <w:rPr>
          <w:rFonts w:ascii="Times" w:hAnsi="Times"/>
          <w:color w:val="0E002D"/>
          <w:sz w:val="24"/>
          <w:szCs w:val="24"/>
        </w:rPr>
        <w:t>);</w:t>
      </w:r>
    </w:p>
    <w:p w:rsidR="00CE4D2D" w:rsidRPr="00CE4D2D" w:rsidRDefault="00CE4D2D" w:rsidP="00CE4D2D">
      <w:pPr>
        <w:pStyle w:val="ListParagraph"/>
        <w:widowControl w:val="0"/>
        <w:numPr>
          <w:ilvl w:val="0"/>
          <w:numId w:val="11"/>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непрекъснат граждански надзор върху действията на компанията в посочения район, привличането на граждански и НПО към казуса, на секторни обединения (на арендатори, земеделски производители, кооперации), както и на широката общественост;</w:t>
      </w:r>
    </w:p>
    <w:p w:rsidR="00CE4D2D" w:rsidRPr="00CE4D2D" w:rsidRDefault="00CE4D2D" w:rsidP="00CE4D2D">
      <w:pPr>
        <w:pStyle w:val="ListParagraph"/>
        <w:widowControl w:val="0"/>
        <w:numPr>
          <w:ilvl w:val="0"/>
          <w:numId w:val="11"/>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lang w:val="en-US"/>
        </w:rPr>
      </w:pPr>
      <w:r w:rsidRPr="00CE4D2D">
        <w:rPr>
          <w:rFonts w:ascii="Times" w:hAnsi="Times"/>
          <w:color w:val="0E002D"/>
          <w:sz w:val="24"/>
          <w:szCs w:val="24"/>
        </w:rPr>
        <w:t xml:space="preserve">провеждане на разяснителна работа (обучения) как активните граждани да могат да контролират </w:t>
      </w:r>
      <w:proofErr w:type="spellStart"/>
      <w:r w:rsidRPr="00CE4D2D">
        <w:rPr>
          <w:rFonts w:ascii="Times" w:hAnsi="Times"/>
          <w:color w:val="0E002D"/>
          <w:sz w:val="24"/>
          <w:szCs w:val="24"/>
        </w:rPr>
        <w:t>сечите</w:t>
      </w:r>
      <w:proofErr w:type="spellEnd"/>
      <w:r w:rsidRPr="00CE4D2D">
        <w:rPr>
          <w:rFonts w:ascii="Times" w:hAnsi="Times"/>
          <w:color w:val="0E002D"/>
          <w:sz w:val="24"/>
          <w:szCs w:val="24"/>
        </w:rPr>
        <w:t xml:space="preserve"> и камионите натоварени с дървесина, създаването и разпространението на разяснителни, онагледяващи и агитационни материали, непрекъсната съвместна работа с Държавно горско стопанство – Добрич, с органите на реда и с широката общественост</w:t>
      </w:r>
      <w:r w:rsidRPr="00CE4D2D">
        <w:rPr>
          <w:rFonts w:ascii="Times" w:hAnsi="Times"/>
          <w:color w:val="0E002D"/>
          <w:sz w:val="24"/>
          <w:szCs w:val="24"/>
          <w:lang w:val="en-US"/>
        </w:rPr>
        <w:t>.</w:t>
      </w:r>
    </w:p>
    <w:p w:rsidR="00CE4D2D" w:rsidRPr="00CE4D2D" w:rsidRDefault="00CE4D2D" w:rsidP="00CE4D2D">
      <w:pPr>
        <w:pStyle w:val="Heading1"/>
        <w:rPr>
          <w:rFonts w:ascii="Times" w:hAnsi="Times"/>
        </w:rPr>
      </w:pPr>
      <w:bookmarkStart w:id="4" w:name="_Toc419815594"/>
      <w:r w:rsidRPr="00CE4D2D">
        <w:rPr>
          <w:rFonts w:ascii="Times" w:hAnsi="Times"/>
        </w:rPr>
        <w:t>20. “УОНДЪРБЪРД единство с природата”</w:t>
      </w:r>
      <w:bookmarkEnd w:id="4"/>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sz w:val="24"/>
          <w:szCs w:val="24"/>
        </w:rPr>
        <w:t xml:space="preserve"> Неправителствена организация на български архитекти,</w:t>
      </w:r>
      <w:r w:rsidRPr="00CE4D2D">
        <w:rPr>
          <w:rFonts w:ascii="Times" w:hAnsi="Times"/>
          <w:color w:val="0E002D"/>
          <w:sz w:val="24"/>
          <w:szCs w:val="24"/>
        </w:rPr>
        <w:t xml:space="preserve"> работещи на свободна практика с над 10 годишен опит в областта на архитектурното проектиране и дизайна. Работата на организацията се концентрира върху природата и нейното опазване, създаването на устойчиви туристически обекти в хармонично съжителство с природата. Целта им е да създадат и разпространят тази гледна точка към света и да я претворят в различните видове изкуство: концептуална и устойчива архитектура, кино, фотография, публицистика и др.</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В рамките на конкурса за гражданска активност „Участие за природа“ сдружението вижда възможност за едно мащабно проучване и дългосрочен план за действие, с цел опазване и устойчиво развитие на планинския туризъм в България и екологичното развитие на съществуващата материална база в планините. Европейският туристически маршрут Е4 е един от 11-те пешеходни маршрута в Европа и един от трите, </w:t>
      </w:r>
      <w:proofErr w:type="spellStart"/>
      <w:r w:rsidRPr="00CE4D2D">
        <w:rPr>
          <w:rFonts w:ascii="Times" w:hAnsi="Times"/>
          <w:color w:val="0E002D"/>
          <w:sz w:val="24"/>
          <w:szCs w:val="24"/>
        </w:rPr>
        <w:t>минаващи</w:t>
      </w:r>
      <w:proofErr w:type="spellEnd"/>
      <w:r w:rsidRPr="00CE4D2D">
        <w:rPr>
          <w:rFonts w:ascii="Times" w:hAnsi="Times"/>
          <w:color w:val="0E002D"/>
          <w:sz w:val="24"/>
          <w:szCs w:val="24"/>
        </w:rPr>
        <w:t xml:space="preserve"> през територията на страната ни. Той минава през Испания, Франция, Швейцария, Германия, Австрия, Унгария, Румъния, България, Гърция, Кипър. С проекта “Заслоните по Европейски туристически маршрут Е4 – </w:t>
      </w:r>
      <w:proofErr w:type="spellStart"/>
      <w:r w:rsidRPr="00CE4D2D">
        <w:rPr>
          <w:rFonts w:ascii="Times" w:hAnsi="Times"/>
          <w:color w:val="0E002D"/>
          <w:sz w:val="24"/>
          <w:szCs w:val="24"/>
        </w:rPr>
        <w:t>Рестарт</w:t>
      </w:r>
      <w:proofErr w:type="spellEnd"/>
      <w:r w:rsidRPr="00CE4D2D">
        <w:rPr>
          <w:rFonts w:ascii="Times" w:hAnsi="Times"/>
          <w:color w:val="0E002D"/>
          <w:sz w:val="24"/>
          <w:szCs w:val="24"/>
        </w:rPr>
        <w:t>!”</w:t>
      </w:r>
      <w:r w:rsidRPr="00CE4D2D">
        <w:rPr>
          <w:rFonts w:ascii="Times" w:eastAsiaTheme="majorEastAsia" w:hAnsi="Times" w:cstheme="majorBidi"/>
          <w:b/>
          <w:bCs/>
          <w:color w:val="365F91" w:themeColor="accent1" w:themeShade="BF"/>
          <w:sz w:val="28"/>
          <w:szCs w:val="28"/>
        </w:rPr>
        <w:t xml:space="preserve"> </w:t>
      </w:r>
      <w:r w:rsidRPr="00CE4D2D">
        <w:rPr>
          <w:rFonts w:ascii="Times" w:hAnsi="Times"/>
          <w:color w:val="0E002D"/>
          <w:sz w:val="24"/>
          <w:szCs w:val="24"/>
        </w:rPr>
        <w:t>те ще създадат предпоставка българската част от Е4 да е на нивото на останалата европейска част от маршрута. Той ще послужи за пример как да бъдат развити останалите два европейски, както и другите туристически маршрути в България по начин, щадящ природата и отговарящ на световните съвременни тенденции за устойчивост.</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lastRenderedPageBreak/>
        <w:t xml:space="preserve">Дейности: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hAnsi="Times"/>
          <w:color w:val="0E002D"/>
          <w:sz w:val="24"/>
          <w:szCs w:val="24"/>
        </w:rPr>
        <w:t>Дейностите им обхващат всички изградени заслони по Европейски пешеходен туристически маршрут E4 (Витоша - “</w:t>
      </w:r>
      <w:proofErr w:type="spellStart"/>
      <w:r w:rsidRPr="00CE4D2D">
        <w:rPr>
          <w:rFonts w:ascii="Times" w:hAnsi="Times"/>
          <w:color w:val="0E002D"/>
          <w:sz w:val="24"/>
          <w:szCs w:val="24"/>
        </w:rPr>
        <w:t>Конярника</w:t>
      </w:r>
      <w:proofErr w:type="spellEnd"/>
      <w:r w:rsidRPr="00CE4D2D">
        <w:rPr>
          <w:rFonts w:ascii="Times" w:hAnsi="Times"/>
          <w:color w:val="0E002D"/>
          <w:sz w:val="24"/>
          <w:szCs w:val="24"/>
        </w:rPr>
        <w:t>”, “Черни връх” и “Самара”, Рила – “Страшното езеро” и “</w:t>
      </w:r>
      <w:proofErr w:type="spellStart"/>
      <w:r w:rsidRPr="00CE4D2D">
        <w:rPr>
          <w:rFonts w:ascii="Times" w:hAnsi="Times"/>
          <w:color w:val="0E002D"/>
          <w:sz w:val="24"/>
          <w:szCs w:val="24"/>
        </w:rPr>
        <w:t>Кобилно</w:t>
      </w:r>
      <w:proofErr w:type="spellEnd"/>
      <w:r w:rsidRPr="00CE4D2D">
        <w:rPr>
          <w:rFonts w:ascii="Times" w:hAnsi="Times"/>
          <w:color w:val="0E002D"/>
          <w:sz w:val="24"/>
          <w:szCs w:val="24"/>
        </w:rPr>
        <w:t xml:space="preserve"> бранище”, Пирин – “Кончето” и “</w:t>
      </w:r>
      <w:proofErr w:type="spellStart"/>
      <w:r w:rsidRPr="00CE4D2D">
        <w:rPr>
          <w:rFonts w:ascii="Times" w:hAnsi="Times"/>
          <w:color w:val="0E002D"/>
          <w:sz w:val="24"/>
          <w:szCs w:val="24"/>
        </w:rPr>
        <w:t>Тевно</w:t>
      </w:r>
      <w:proofErr w:type="spellEnd"/>
      <w:r w:rsidRPr="00CE4D2D">
        <w:rPr>
          <w:rFonts w:ascii="Times" w:hAnsi="Times"/>
          <w:color w:val="0E002D"/>
          <w:sz w:val="24"/>
          <w:szCs w:val="24"/>
        </w:rPr>
        <w:t xml:space="preserve"> езеро”) . </w:t>
      </w:r>
    </w:p>
    <w:p w:rsidR="00CE4D2D" w:rsidRPr="00CE4D2D" w:rsidRDefault="00CE4D2D" w:rsidP="00CE4D2D">
      <w:pPr>
        <w:pStyle w:val="ListParagraph"/>
        <w:widowControl w:val="0"/>
        <w:numPr>
          <w:ilvl w:val="0"/>
          <w:numId w:val="14"/>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Цялостно проучване на седемте заслона по избрания маршрут като за всеки обект ще бъде направено архитектурно заснемане, снимков и видео материал, които ще отразят състоянието към момента;</w:t>
      </w:r>
    </w:p>
    <w:p w:rsidR="00CE4D2D" w:rsidRPr="00CE4D2D" w:rsidRDefault="00CE4D2D" w:rsidP="00CE4D2D">
      <w:pPr>
        <w:pStyle w:val="ListParagraph"/>
        <w:widowControl w:val="0"/>
        <w:numPr>
          <w:ilvl w:val="0"/>
          <w:numId w:val="14"/>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На основата на архитектурното заснемане ще бъде изготвено архитектурно становище - предложение за </w:t>
      </w:r>
      <w:proofErr w:type="spellStart"/>
      <w:r w:rsidRPr="00CE4D2D">
        <w:rPr>
          <w:rFonts w:ascii="Times" w:hAnsi="Times"/>
          <w:color w:val="0E002D"/>
          <w:sz w:val="24"/>
          <w:szCs w:val="24"/>
        </w:rPr>
        <w:t>реновирането</w:t>
      </w:r>
      <w:proofErr w:type="spellEnd"/>
      <w:r w:rsidRPr="00CE4D2D">
        <w:rPr>
          <w:rFonts w:ascii="Times" w:hAnsi="Times"/>
          <w:color w:val="0E002D"/>
          <w:sz w:val="24"/>
          <w:szCs w:val="24"/>
        </w:rPr>
        <w:t xml:space="preserve"> и привеждането на тези обекти във вид, годен за използване на принципите за устойчивата архитектура. Целта е да бъде създаден един архив, с чиято помощ ще се потърси съдействието на туристическите дружества и инвеститори, които биха имали интерес да реализират предложените от организацията действия за </w:t>
      </w:r>
      <w:proofErr w:type="spellStart"/>
      <w:r w:rsidRPr="00CE4D2D">
        <w:rPr>
          <w:rFonts w:ascii="Times" w:hAnsi="Times"/>
          <w:color w:val="0E002D"/>
          <w:sz w:val="24"/>
          <w:szCs w:val="24"/>
        </w:rPr>
        <w:t>реновиране</w:t>
      </w:r>
      <w:proofErr w:type="spellEnd"/>
      <w:r w:rsidRPr="00CE4D2D">
        <w:rPr>
          <w:rFonts w:ascii="Times" w:hAnsi="Times"/>
          <w:color w:val="0E002D"/>
          <w:sz w:val="24"/>
          <w:szCs w:val="24"/>
        </w:rPr>
        <w:t xml:space="preserve"> на заслоните по екологичен и устойчив начин;</w:t>
      </w:r>
    </w:p>
    <w:p w:rsidR="00CE4D2D" w:rsidRPr="00CE4D2D" w:rsidRDefault="00CE4D2D" w:rsidP="00CE4D2D">
      <w:pPr>
        <w:pStyle w:val="ListParagraph"/>
        <w:widowControl w:val="0"/>
        <w:numPr>
          <w:ilvl w:val="0"/>
          <w:numId w:val="14"/>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Създаване на 10-15 минутен документален филм, отразяващ състоянието на материалната база, както и красотата на природата, в която са реализирани обектите. Филмът ще бъде предложен на медиите за разпространение, на </w:t>
      </w:r>
      <w:proofErr w:type="spellStart"/>
      <w:r w:rsidRPr="00CE4D2D">
        <w:rPr>
          <w:rFonts w:ascii="Times" w:hAnsi="Times"/>
          <w:color w:val="0E002D"/>
          <w:sz w:val="24"/>
          <w:szCs w:val="24"/>
        </w:rPr>
        <w:t>посетителските</w:t>
      </w:r>
      <w:proofErr w:type="spellEnd"/>
      <w:r w:rsidRPr="00CE4D2D">
        <w:rPr>
          <w:rFonts w:ascii="Times" w:hAnsi="Times"/>
          <w:color w:val="0E002D"/>
          <w:sz w:val="24"/>
          <w:szCs w:val="24"/>
        </w:rPr>
        <w:t xml:space="preserve"> информационни и обучителни центрове и на филмови фестивали в България и чужбина. Целта му е да вдъхнови архитекти, да пробуди инициативността на българските инвеститори и общественост и да фокусира вниманието на туристическите дружества, стопанисващи обектите, да развият това поле на дейност по съвременен и културен начин.</w:t>
      </w:r>
    </w:p>
    <w:p w:rsidR="00CE4D2D" w:rsidRPr="00CE4D2D" w:rsidRDefault="00CE4D2D" w:rsidP="00CE4D2D">
      <w:pPr>
        <w:widowControl w:val="0"/>
        <w:autoSpaceDE w:val="0"/>
        <w:autoSpaceDN w:val="0"/>
        <w:adjustRightInd w:val="0"/>
        <w:spacing w:after="0" w:line="240" w:lineRule="auto"/>
        <w:rPr>
          <w:rFonts w:ascii="Times" w:hAnsi="Times"/>
          <w:sz w:val="24"/>
          <w:szCs w:val="24"/>
        </w:rPr>
      </w:pP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b/>
          <w:color w:val="0E002D"/>
          <w:sz w:val="24"/>
          <w:szCs w:val="24"/>
        </w:rPr>
        <w:t>За повече информация:</w:t>
      </w:r>
      <w:r w:rsidRPr="00CE4D2D">
        <w:rPr>
          <w:rFonts w:ascii="Times" w:hAnsi="Times"/>
          <w:color w:val="0E002D"/>
          <w:sz w:val="24"/>
          <w:szCs w:val="24"/>
        </w:rPr>
        <w:t xml:space="preserve"> </w:t>
      </w:r>
      <w:hyperlink r:id="rId9" w:history="1">
        <w:r w:rsidRPr="00CE4D2D">
          <w:rPr>
            <w:rStyle w:val="Hyperlink"/>
            <w:rFonts w:ascii="Times" w:hAnsi="Times"/>
            <w:sz w:val="24"/>
            <w:szCs w:val="24"/>
          </w:rPr>
          <w:t>http://www.wanderbird.eu</w:t>
        </w:r>
      </w:hyperlink>
      <w:r w:rsidRPr="00CE4D2D">
        <w:rPr>
          <w:rFonts w:ascii="Times" w:hAnsi="Times"/>
          <w:color w:val="0E002D"/>
          <w:sz w:val="24"/>
          <w:szCs w:val="24"/>
        </w:rPr>
        <w:t xml:space="preserve"> </w:t>
      </w:r>
      <w:hyperlink r:id="rId10" w:history="1">
        <w:r w:rsidRPr="00CE4D2D">
          <w:rPr>
            <w:rStyle w:val="Hyperlink"/>
            <w:rFonts w:ascii="Times" w:hAnsi="Times"/>
            <w:sz w:val="24"/>
            <w:szCs w:val="24"/>
          </w:rPr>
          <w:t>https://www.facebook.com/wanderbird.eu</w:t>
        </w:r>
      </w:hyperlink>
    </w:p>
    <w:p w:rsidR="00CE4D2D" w:rsidRPr="00CE4D2D" w:rsidRDefault="00CE4D2D" w:rsidP="00CE4D2D">
      <w:pPr>
        <w:pStyle w:val="Heading1"/>
        <w:rPr>
          <w:rFonts w:ascii="Times" w:hAnsi="Times"/>
        </w:rPr>
      </w:pPr>
      <w:bookmarkStart w:id="5" w:name="_Toc419815595"/>
      <w:r w:rsidRPr="00CE4D2D">
        <w:rPr>
          <w:rFonts w:ascii="Times" w:hAnsi="Times"/>
        </w:rPr>
        <w:t>21</w:t>
      </w:r>
      <w:r w:rsidRPr="00CE4D2D">
        <w:rPr>
          <w:rFonts w:ascii="Times" w:hAnsi="Times"/>
          <w:lang w:val="en-US"/>
        </w:rPr>
        <w:t>.</w:t>
      </w:r>
      <w:r w:rsidRPr="00CE4D2D">
        <w:rPr>
          <w:rFonts w:ascii="Times" w:hAnsi="Times"/>
        </w:rPr>
        <w:t xml:space="preserve"> Гражданско сдружение „Да запазим Корал“</w:t>
      </w:r>
      <w:bookmarkEnd w:id="5"/>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 xml:space="preserve">Описание на кандидата: </w:t>
      </w:r>
      <w:r w:rsidRPr="00CE4D2D">
        <w:rPr>
          <w:rFonts w:ascii="Times" w:hAnsi="Times"/>
          <w:color w:val="0E002D"/>
          <w:sz w:val="24"/>
          <w:szCs w:val="24"/>
        </w:rPr>
        <w:t>Сдружение</w:t>
      </w:r>
      <w:r w:rsidRPr="00CE4D2D">
        <w:rPr>
          <w:rFonts w:ascii="Times" w:eastAsiaTheme="majorEastAsia" w:hAnsi="Times"/>
          <w:b/>
          <w:bCs/>
          <w:color w:val="365F91" w:themeColor="accent1" w:themeShade="BF"/>
          <w:sz w:val="24"/>
          <w:szCs w:val="24"/>
        </w:rPr>
        <w:t xml:space="preserve"> </w:t>
      </w:r>
      <w:r w:rsidRPr="00CE4D2D">
        <w:rPr>
          <w:rFonts w:ascii="Times" w:hAnsi="Times"/>
          <w:color w:val="0E002D"/>
          <w:sz w:val="24"/>
          <w:szCs w:val="24"/>
        </w:rPr>
        <w:t>„Да запазим Корал“ е основано на 28.12.2010 г., в обществена полза с дейност създаване на защитена територия в района на к-г Корал. Сдружението повежда война с порочните практики в района. Огласява незаконосъобразните разрешителни за строеж от община „Царево”, много от тях, днес, отменени окончателно по съдебен ред. През 2013 година организира няколко многохилядни протеста в София под надслов – Да запазим Корал. Сезира Европейската комисия и Европейския парламент за разследване на порочния казус.</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След заличаването от регистъра на защитените територии природната</w:t>
      </w:r>
      <w:r w:rsidRPr="00CE4D2D">
        <w:rPr>
          <w:rFonts w:ascii="Times" w:hAnsi="Times"/>
          <w:color w:val="0E002D"/>
          <w:sz w:val="24"/>
          <w:szCs w:val="24"/>
        </w:rPr>
        <w:t xml:space="preserve"> забележителност "Блатно кокиче" в къмпинг "Корал" в землището на с. Лозенец, община Царево и последвалото присвояване на земята на територията на природната забележителност, която в последствие е продадена на безценица от страна на община Царево и подложена на екологична агресия от страна на </w:t>
      </w:r>
      <w:proofErr w:type="spellStart"/>
      <w:r w:rsidRPr="00CE4D2D">
        <w:rPr>
          <w:rFonts w:ascii="Times" w:hAnsi="Times"/>
          <w:color w:val="0E002D"/>
          <w:sz w:val="24"/>
          <w:szCs w:val="24"/>
        </w:rPr>
        <w:t>частници</w:t>
      </w:r>
      <w:proofErr w:type="spellEnd"/>
      <w:r w:rsidRPr="00CE4D2D">
        <w:rPr>
          <w:rFonts w:ascii="Times" w:hAnsi="Times"/>
          <w:color w:val="0E002D"/>
          <w:sz w:val="24"/>
          <w:szCs w:val="24"/>
        </w:rPr>
        <w:t>, организации и община Царево. Целта на сдружението е да обяви Корал отново за защитена зона и в последствие за национален парк, като своевременно защити съществуващите редки видове.</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 xml:space="preserve">Дейности: </w:t>
      </w:r>
    </w:p>
    <w:p w:rsidR="00CE4D2D" w:rsidRPr="00CE4D2D" w:rsidRDefault="00CE4D2D" w:rsidP="00CE4D2D">
      <w:pPr>
        <w:pStyle w:val="ListParagraph"/>
        <w:widowControl w:val="0"/>
        <w:numPr>
          <w:ilvl w:val="0"/>
          <w:numId w:val="15"/>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Извършване и представяне на ново актуално заснемане, експертизи и материали </w:t>
      </w:r>
      <w:r w:rsidRPr="00CE4D2D">
        <w:rPr>
          <w:rFonts w:ascii="Times" w:hAnsi="Times"/>
          <w:color w:val="0E002D"/>
          <w:sz w:val="24"/>
          <w:szCs w:val="24"/>
        </w:rPr>
        <w:lastRenderedPageBreak/>
        <w:t xml:space="preserve">относно обявяването на Корал за нова защитена територия и в последствие за национален парк. Включва изготвянето на специализирана цифрова карта, показваща точно границите на морския плаж, зоната предлагана за защита, карта на дюните, подробна карта на разпространението на блатното кокиче и другите ценни растителни видове и </w:t>
      </w:r>
      <w:proofErr w:type="spellStart"/>
      <w:r w:rsidRPr="00CE4D2D">
        <w:rPr>
          <w:rFonts w:ascii="Times" w:hAnsi="Times"/>
          <w:color w:val="0E002D"/>
          <w:sz w:val="24"/>
          <w:szCs w:val="24"/>
        </w:rPr>
        <w:t>хабитати</w:t>
      </w:r>
      <w:proofErr w:type="spellEnd"/>
      <w:r w:rsidRPr="00CE4D2D">
        <w:rPr>
          <w:rFonts w:ascii="Times" w:hAnsi="Times"/>
          <w:color w:val="0E002D"/>
          <w:sz w:val="24"/>
          <w:szCs w:val="24"/>
        </w:rPr>
        <w:t>;</w:t>
      </w:r>
    </w:p>
    <w:p w:rsidR="00CE4D2D" w:rsidRPr="00CE4D2D" w:rsidRDefault="00CE4D2D" w:rsidP="00CE4D2D">
      <w:pPr>
        <w:pStyle w:val="ListParagraph"/>
        <w:widowControl w:val="0"/>
        <w:numPr>
          <w:ilvl w:val="0"/>
          <w:numId w:val="15"/>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Предоставяне на събраната информация за публично ползване като карта с различни слоеве посредством уеб-базиран ГИС портал. Ще бъде нанесена и специализираната карта на дюните изготвена от МОСВ;</w:t>
      </w:r>
    </w:p>
    <w:p w:rsidR="00CE4D2D" w:rsidRPr="00CE4D2D" w:rsidRDefault="00CE4D2D" w:rsidP="00CE4D2D">
      <w:pPr>
        <w:pStyle w:val="ListParagraph"/>
        <w:widowControl w:val="0"/>
        <w:numPr>
          <w:ilvl w:val="0"/>
          <w:numId w:val="15"/>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Направа на нови фото и видео материали, които в последствие да залегнат в ново, актуално предложение за защита на Корал и ще бъдат внесени отново в МОСВ.</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b/>
          <w:color w:val="0E002D"/>
          <w:sz w:val="24"/>
          <w:szCs w:val="24"/>
        </w:rPr>
        <w:t>За повече информация:</w:t>
      </w:r>
      <w:r w:rsidRPr="00CE4D2D">
        <w:rPr>
          <w:rFonts w:ascii="Times" w:hAnsi="Times"/>
          <w:color w:val="0E002D"/>
          <w:sz w:val="24"/>
          <w:szCs w:val="24"/>
        </w:rPr>
        <w:t xml:space="preserve"> </w:t>
      </w:r>
      <w:hyperlink r:id="rId11" w:history="1">
        <w:r w:rsidRPr="00CE4D2D">
          <w:rPr>
            <w:rStyle w:val="Hyperlink"/>
            <w:rFonts w:ascii="Times" w:hAnsi="Times"/>
            <w:sz w:val="24"/>
            <w:szCs w:val="24"/>
          </w:rPr>
          <w:t>http://www.koralbeach.com</w:t>
        </w:r>
      </w:hyperlink>
      <w:r w:rsidRPr="00CE4D2D">
        <w:rPr>
          <w:rFonts w:ascii="Times" w:hAnsi="Times"/>
          <w:color w:val="0E002D"/>
          <w:sz w:val="24"/>
          <w:szCs w:val="24"/>
        </w:rPr>
        <w:t xml:space="preserve"> </w:t>
      </w:r>
      <w:hyperlink r:id="rId12" w:history="1">
        <w:r w:rsidRPr="00CE4D2D">
          <w:rPr>
            <w:rStyle w:val="Hyperlink"/>
            <w:rFonts w:ascii="Times" w:hAnsi="Times"/>
            <w:sz w:val="24"/>
            <w:szCs w:val="24"/>
          </w:rPr>
          <w:t>https://www.facebook.com/groups/koralbeach</w:t>
        </w:r>
      </w:hyperlink>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lang w:val="en-US"/>
        </w:rPr>
      </w:pPr>
      <w:hyperlink r:id="rId13" w:history="1">
        <w:r w:rsidRPr="00CE4D2D">
          <w:rPr>
            <w:rStyle w:val="Hyperlink"/>
            <w:rFonts w:ascii="Times" w:hAnsi="Times"/>
            <w:sz w:val="24"/>
            <w:szCs w:val="24"/>
            <w:lang w:val="en-US"/>
          </w:rPr>
          <w:t>ht</w:t>
        </w:r>
        <w:proofErr w:type="spellStart"/>
        <w:r w:rsidRPr="00CE4D2D">
          <w:rPr>
            <w:rStyle w:val="Hyperlink"/>
            <w:rFonts w:ascii="Times" w:hAnsi="Times"/>
            <w:sz w:val="24"/>
            <w:szCs w:val="24"/>
          </w:rPr>
          <w:t>tps</w:t>
        </w:r>
        <w:proofErr w:type="spellEnd"/>
        <w:r w:rsidRPr="00CE4D2D">
          <w:rPr>
            <w:rStyle w:val="Hyperlink"/>
            <w:rFonts w:ascii="Times" w:hAnsi="Times"/>
            <w:sz w:val="24"/>
            <w:szCs w:val="24"/>
          </w:rPr>
          <w:t>://</w:t>
        </w:r>
        <w:proofErr w:type="spellStart"/>
        <w:r w:rsidRPr="00CE4D2D">
          <w:rPr>
            <w:rStyle w:val="Hyperlink"/>
            <w:rFonts w:ascii="Times" w:hAnsi="Times"/>
            <w:sz w:val="24"/>
            <w:szCs w:val="24"/>
          </w:rPr>
          <w:t>www</w:t>
        </w:r>
        <w:proofErr w:type="spellEnd"/>
        <w:r w:rsidRPr="00CE4D2D">
          <w:rPr>
            <w:rStyle w:val="Hyperlink"/>
            <w:rFonts w:ascii="Times" w:hAnsi="Times"/>
            <w:sz w:val="24"/>
            <w:szCs w:val="24"/>
          </w:rPr>
          <w:t>.</w:t>
        </w:r>
        <w:proofErr w:type="spellStart"/>
        <w:r w:rsidRPr="00CE4D2D">
          <w:rPr>
            <w:rStyle w:val="Hyperlink"/>
            <w:rFonts w:ascii="Times" w:hAnsi="Times"/>
            <w:sz w:val="24"/>
            <w:szCs w:val="24"/>
          </w:rPr>
          <w:t>facebook</w:t>
        </w:r>
        <w:proofErr w:type="spellEnd"/>
        <w:r w:rsidRPr="00CE4D2D">
          <w:rPr>
            <w:rStyle w:val="Hyperlink"/>
            <w:rFonts w:ascii="Times" w:hAnsi="Times"/>
            <w:sz w:val="24"/>
            <w:szCs w:val="24"/>
          </w:rPr>
          <w:t>.</w:t>
        </w:r>
        <w:proofErr w:type="spellStart"/>
        <w:r w:rsidRPr="00CE4D2D">
          <w:rPr>
            <w:rStyle w:val="Hyperlink"/>
            <w:rFonts w:ascii="Times" w:hAnsi="Times"/>
            <w:sz w:val="24"/>
            <w:szCs w:val="24"/>
          </w:rPr>
          <w:t>com</w:t>
        </w:r>
        <w:proofErr w:type="spellEnd"/>
        <w:r w:rsidRPr="00CE4D2D">
          <w:rPr>
            <w:rStyle w:val="Hyperlink"/>
            <w:rFonts w:ascii="Times" w:hAnsi="Times"/>
            <w:sz w:val="24"/>
            <w:szCs w:val="24"/>
          </w:rPr>
          <w:t>/</w:t>
        </w:r>
        <w:proofErr w:type="spellStart"/>
        <w:r w:rsidRPr="00CE4D2D">
          <w:rPr>
            <w:rStyle w:val="Hyperlink"/>
            <w:rFonts w:ascii="Times" w:hAnsi="Times"/>
            <w:sz w:val="24"/>
            <w:szCs w:val="24"/>
          </w:rPr>
          <w:t>SaveKoralBeach</w:t>
        </w:r>
        <w:proofErr w:type="spellEnd"/>
      </w:hyperlink>
    </w:p>
    <w:p w:rsidR="00CE4D2D" w:rsidRPr="00CE4D2D" w:rsidRDefault="00CE4D2D" w:rsidP="00CE4D2D">
      <w:pPr>
        <w:pStyle w:val="Heading1"/>
        <w:rPr>
          <w:rFonts w:ascii="Times" w:hAnsi="Times"/>
        </w:rPr>
      </w:pPr>
      <w:bookmarkStart w:id="6" w:name="_Toc419815596"/>
      <w:r w:rsidRPr="00CE4D2D">
        <w:rPr>
          <w:rFonts w:ascii="Times" w:hAnsi="Times"/>
        </w:rPr>
        <w:t>22</w:t>
      </w:r>
      <w:r w:rsidRPr="00CE4D2D">
        <w:rPr>
          <w:rFonts w:ascii="Times" w:hAnsi="Times"/>
          <w:lang w:val="en-US"/>
        </w:rPr>
        <w:t xml:space="preserve">. </w:t>
      </w:r>
      <w:r w:rsidRPr="00CE4D2D">
        <w:rPr>
          <w:rFonts w:ascii="Times" w:hAnsi="Times"/>
        </w:rPr>
        <w:t>Учебна компания BOYAR DREAMS в Професионална гимназия по туризъм „Д-р Васил Берон“ – Велико Търново</w:t>
      </w:r>
      <w:bookmarkEnd w:id="6"/>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color w:val="0E002D"/>
          <w:sz w:val="24"/>
          <w:szCs w:val="24"/>
        </w:rPr>
        <w:t xml:space="preserve"> Учебната компания работи по програмите на </w:t>
      </w:r>
      <w:proofErr w:type="spellStart"/>
      <w:r w:rsidRPr="00CE4D2D">
        <w:rPr>
          <w:rFonts w:ascii="Times" w:hAnsi="Times"/>
          <w:color w:val="0E002D"/>
          <w:sz w:val="24"/>
          <w:szCs w:val="24"/>
        </w:rPr>
        <w:t>Джуниър</w:t>
      </w:r>
      <w:proofErr w:type="spellEnd"/>
      <w:r w:rsidRPr="00CE4D2D">
        <w:rPr>
          <w:rFonts w:ascii="Times" w:hAnsi="Times"/>
          <w:color w:val="0E002D"/>
          <w:sz w:val="24"/>
          <w:szCs w:val="24"/>
        </w:rPr>
        <w:t xml:space="preserve"> </w:t>
      </w:r>
      <w:proofErr w:type="spellStart"/>
      <w:r w:rsidRPr="00CE4D2D">
        <w:rPr>
          <w:rFonts w:ascii="Times" w:hAnsi="Times"/>
          <w:color w:val="0E002D"/>
          <w:sz w:val="24"/>
          <w:szCs w:val="24"/>
        </w:rPr>
        <w:t>Ачийвмънт</w:t>
      </w:r>
      <w:proofErr w:type="spellEnd"/>
      <w:r w:rsidRPr="00CE4D2D">
        <w:rPr>
          <w:rFonts w:ascii="Times" w:hAnsi="Times"/>
          <w:color w:val="0E002D"/>
          <w:sz w:val="24"/>
          <w:szCs w:val="24"/>
        </w:rPr>
        <w:t xml:space="preserve"> България. Акционерите в BOYAR DREAMS са 15 ученици. Целта на „Учебна компания“ е учениците да придобият предприемачески умения чрез метода „учене чрез правене“ - създават акционерно дружество със собствен капитал, избират продукт, произвеждат, продават и отчитат резултат.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Основната цел на проекта – формиране отношение у подрастващите към проблема с разделното събиране на отпадъци и рециклирането им. Целевата група на проекта са деца и младежи. Чрез създаване на навици за събиране на отпадъците в детските градини и училищата ще се създаде модел на поведение, който ще се прояви и на улицата, у дома. Основният метод за постигане целите на проекта – </w:t>
      </w:r>
      <w:proofErr w:type="spellStart"/>
      <w:r w:rsidRPr="00CE4D2D">
        <w:rPr>
          <w:rFonts w:ascii="Times" w:hAnsi="Times"/>
          <w:color w:val="0E002D"/>
          <w:sz w:val="24"/>
          <w:szCs w:val="24"/>
        </w:rPr>
        <w:t>презентиране</w:t>
      </w:r>
      <w:proofErr w:type="spellEnd"/>
      <w:r w:rsidRPr="00CE4D2D">
        <w:rPr>
          <w:rFonts w:ascii="Times" w:hAnsi="Times"/>
          <w:color w:val="0E002D"/>
          <w:sz w:val="24"/>
          <w:szCs w:val="24"/>
        </w:rPr>
        <w:t xml:space="preserve"> на използването на „говорещи“ кошчета за отпадъци, системите за разделното събиране на отпадъци и ползите от чиста учебна/работна среда. „Говорещите” кошчета са приложими както при двукомпонентната система за разделно събиране на отпадъци, така и за трикомпонентната. Този продукт няма аналог в България. Единствените подобни съдове за отпадъци се намират в паркове в Белгия и във Франция. </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 xml:space="preserve">Дейности: </w:t>
      </w:r>
    </w:p>
    <w:p w:rsidR="00CE4D2D" w:rsidRPr="00CE4D2D" w:rsidRDefault="00CE4D2D" w:rsidP="00CE4D2D">
      <w:pPr>
        <w:pStyle w:val="ListParagraph"/>
        <w:widowControl w:val="0"/>
        <w:numPr>
          <w:ilvl w:val="0"/>
          <w:numId w:val="16"/>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proofErr w:type="spellStart"/>
      <w:r w:rsidRPr="00CE4D2D">
        <w:rPr>
          <w:rFonts w:ascii="Times" w:hAnsi="Times"/>
          <w:color w:val="0E002D"/>
          <w:sz w:val="24"/>
          <w:szCs w:val="24"/>
        </w:rPr>
        <w:t>Презентиране</w:t>
      </w:r>
      <w:proofErr w:type="spellEnd"/>
      <w:r w:rsidRPr="00CE4D2D">
        <w:rPr>
          <w:rFonts w:ascii="Times" w:hAnsi="Times"/>
          <w:color w:val="0E002D"/>
          <w:sz w:val="24"/>
          <w:szCs w:val="24"/>
        </w:rPr>
        <w:t xml:space="preserve"> на „говорещите“ кошчета за отпадъци във всички детски градини и основни училища във Велико Търново;</w:t>
      </w:r>
    </w:p>
    <w:p w:rsidR="00CE4D2D" w:rsidRPr="00CE4D2D" w:rsidRDefault="00CE4D2D" w:rsidP="00CE4D2D">
      <w:pPr>
        <w:pStyle w:val="ListParagraph"/>
        <w:widowControl w:val="0"/>
        <w:numPr>
          <w:ilvl w:val="0"/>
          <w:numId w:val="16"/>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proofErr w:type="spellStart"/>
      <w:r w:rsidRPr="00CE4D2D">
        <w:rPr>
          <w:rFonts w:ascii="Times" w:hAnsi="Times"/>
          <w:color w:val="0E002D"/>
          <w:sz w:val="24"/>
          <w:szCs w:val="24"/>
        </w:rPr>
        <w:t>Презентиране</w:t>
      </w:r>
      <w:proofErr w:type="spellEnd"/>
      <w:r w:rsidRPr="00CE4D2D">
        <w:rPr>
          <w:rFonts w:ascii="Times" w:hAnsi="Times"/>
          <w:color w:val="0E002D"/>
          <w:sz w:val="24"/>
          <w:szCs w:val="24"/>
        </w:rPr>
        <w:t xml:space="preserve"> на „говорещите“ кошчета за отпадъци в РИОСВ – В. Търново и Община В. Търново, както и в организации, свързани с управлението на отпадъците;</w:t>
      </w:r>
    </w:p>
    <w:p w:rsidR="00CE4D2D" w:rsidRPr="00CE4D2D" w:rsidRDefault="00CE4D2D" w:rsidP="00CE4D2D">
      <w:pPr>
        <w:pStyle w:val="ListParagraph"/>
        <w:widowControl w:val="0"/>
        <w:numPr>
          <w:ilvl w:val="0"/>
          <w:numId w:val="16"/>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proofErr w:type="spellStart"/>
      <w:r w:rsidRPr="00CE4D2D">
        <w:rPr>
          <w:rFonts w:ascii="Times" w:hAnsi="Times"/>
          <w:color w:val="0E002D"/>
          <w:sz w:val="24"/>
          <w:szCs w:val="24"/>
        </w:rPr>
        <w:t>Флашмоб</w:t>
      </w:r>
      <w:proofErr w:type="spellEnd"/>
      <w:r w:rsidRPr="00CE4D2D">
        <w:rPr>
          <w:rFonts w:ascii="Times" w:hAnsi="Times"/>
          <w:color w:val="0E002D"/>
          <w:sz w:val="24"/>
          <w:szCs w:val="24"/>
        </w:rPr>
        <w:t xml:space="preserve"> в търговски обекти и/или на друго обществено място.</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lang w:val="en-US"/>
        </w:rPr>
      </w:pPr>
      <w:r w:rsidRPr="00CE4D2D">
        <w:rPr>
          <w:rFonts w:ascii="Times" w:hAnsi="Times"/>
          <w:b/>
          <w:color w:val="0E002D"/>
          <w:sz w:val="24"/>
          <w:szCs w:val="24"/>
        </w:rPr>
        <w:t>За повече информация:</w:t>
      </w:r>
      <w:r w:rsidRPr="00CE4D2D">
        <w:rPr>
          <w:rFonts w:ascii="Times" w:hAnsi="Times"/>
          <w:color w:val="0E002D"/>
          <w:sz w:val="24"/>
          <w:szCs w:val="24"/>
        </w:rPr>
        <w:t xml:space="preserve"> </w:t>
      </w:r>
      <w:hyperlink r:id="rId14" w:history="1">
        <w:r w:rsidRPr="00CE4D2D">
          <w:rPr>
            <w:rStyle w:val="Hyperlink"/>
            <w:rFonts w:ascii="Times" w:hAnsi="Times"/>
            <w:sz w:val="24"/>
            <w:szCs w:val="24"/>
          </w:rPr>
          <w:t>https://www.facebook.com/BoyarDreams</w:t>
        </w:r>
      </w:hyperlink>
    </w:p>
    <w:p w:rsidR="00CE4D2D" w:rsidRPr="00CE4D2D" w:rsidRDefault="00CE4D2D" w:rsidP="00CE4D2D">
      <w:pPr>
        <w:pStyle w:val="Heading1"/>
        <w:rPr>
          <w:rFonts w:ascii="Times" w:hAnsi="Times"/>
        </w:rPr>
      </w:pPr>
      <w:bookmarkStart w:id="7" w:name="_Toc419815597"/>
      <w:r w:rsidRPr="00CE4D2D">
        <w:rPr>
          <w:rFonts w:ascii="Times" w:hAnsi="Times"/>
        </w:rPr>
        <w:lastRenderedPageBreak/>
        <w:t xml:space="preserve">25. </w:t>
      </w:r>
      <w:proofErr w:type="spellStart"/>
      <w:r w:rsidRPr="00CE4D2D">
        <w:rPr>
          <w:rFonts w:ascii="Times" w:hAnsi="Times"/>
        </w:rPr>
        <w:t>Happy</w:t>
      </w:r>
      <w:proofErr w:type="spellEnd"/>
      <w:r w:rsidRPr="00CE4D2D">
        <w:rPr>
          <w:rFonts w:ascii="Times" w:hAnsi="Times"/>
        </w:rPr>
        <w:t xml:space="preserve"> </w:t>
      </w:r>
      <w:proofErr w:type="spellStart"/>
      <w:r w:rsidRPr="00CE4D2D">
        <w:rPr>
          <w:rFonts w:ascii="Times" w:hAnsi="Times"/>
        </w:rPr>
        <w:t>Horses</w:t>
      </w:r>
      <w:proofErr w:type="spellEnd"/>
      <w:r w:rsidRPr="00CE4D2D">
        <w:rPr>
          <w:rFonts w:ascii="Times" w:hAnsi="Times"/>
        </w:rPr>
        <w:t xml:space="preserve"> </w:t>
      </w:r>
      <w:proofErr w:type="spellStart"/>
      <w:r w:rsidRPr="00CE4D2D">
        <w:rPr>
          <w:rFonts w:ascii="Times" w:hAnsi="Times"/>
        </w:rPr>
        <w:t>Estate</w:t>
      </w:r>
      <w:proofErr w:type="spellEnd"/>
      <w:r w:rsidRPr="00CE4D2D">
        <w:rPr>
          <w:rFonts w:ascii="Times" w:hAnsi="Times"/>
        </w:rPr>
        <w:t>, Павел Баня</w:t>
      </w:r>
      <w:bookmarkEnd w:id="7"/>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sz w:val="24"/>
          <w:szCs w:val="24"/>
        </w:rPr>
        <w:t xml:space="preserve"> Организацията е заменила града за живот сред</w:t>
      </w:r>
      <w:r w:rsidRPr="00CE4D2D">
        <w:rPr>
          <w:rFonts w:ascii="Times" w:hAnsi="Times"/>
          <w:color w:val="0E002D"/>
          <w:sz w:val="24"/>
          <w:szCs w:val="24"/>
        </w:rPr>
        <w:t xml:space="preserve"> природата. Грижи се за табун коне, глутница кучета и прекрасна земя – оазис, обградени от безкрайните ниви на крупното земеделие, търсейки и прилагайки устойчиви практики във всяка сфера.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Като дългогодишни </w:t>
      </w:r>
      <w:proofErr w:type="spellStart"/>
      <w:r w:rsidRPr="00CE4D2D">
        <w:rPr>
          <w:rFonts w:ascii="Times" w:hAnsi="Times"/>
          <w:color w:val="0E002D"/>
          <w:sz w:val="24"/>
          <w:szCs w:val="24"/>
        </w:rPr>
        <w:t>природозащитници</w:t>
      </w:r>
      <w:proofErr w:type="spellEnd"/>
      <w:r w:rsidRPr="00CE4D2D">
        <w:rPr>
          <w:rFonts w:ascii="Times" w:hAnsi="Times"/>
          <w:color w:val="0E002D"/>
          <w:sz w:val="24"/>
          <w:szCs w:val="24"/>
        </w:rPr>
        <w:t xml:space="preserve"> и приятели на животните, както и като собственици на голяма част от крайречната гора и пасищните ливади в съседство до река Кара Дере (землище на с.Виден, община Павел Баня) в местността „Кара Дере” и по протежението на старото й корито, в Местността Камен Мост, те имат огромното желание да спомогнат за обособяването на нова защитена местност, в която да се </w:t>
      </w:r>
      <w:proofErr w:type="spellStart"/>
      <w:r w:rsidRPr="00CE4D2D">
        <w:rPr>
          <w:rFonts w:ascii="Times" w:hAnsi="Times"/>
          <w:color w:val="0E002D"/>
          <w:sz w:val="24"/>
          <w:szCs w:val="24"/>
        </w:rPr>
        <w:t>обгрижват</w:t>
      </w:r>
      <w:proofErr w:type="spellEnd"/>
      <w:r w:rsidRPr="00CE4D2D">
        <w:rPr>
          <w:rFonts w:ascii="Times" w:hAnsi="Times"/>
          <w:color w:val="0E002D"/>
          <w:sz w:val="24"/>
          <w:szCs w:val="24"/>
        </w:rPr>
        <w:t xml:space="preserve"> съществуващите растителни и животински видове и да бъде запазена екосистемата, а на места да се установят условия за регенерирането на нарушената такава. След проучванията им те установяват,че местността наистина има потенциала да бъде защитена, още повече, че все още не е част от мрежата „Натура 2000”. Освен това, по-голямата част от земите са собственост на самата община Павел Баня, което допълнително би улеснило това. Но първата крачка от този процес е да се изготви опис на растителните видове в района. Това трябва да направи екип от дипломирани </w:t>
      </w:r>
      <w:proofErr w:type="spellStart"/>
      <w:r w:rsidRPr="00CE4D2D">
        <w:rPr>
          <w:rFonts w:ascii="Times" w:hAnsi="Times"/>
          <w:color w:val="0E002D"/>
          <w:sz w:val="24"/>
          <w:szCs w:val="24"/>
        </w:rPr>
        <w:t>фитоценолози</w:t>
      </w:r>
      <w:proofErr w:type="spellEnd"/>
      <w:r w:rsidRPr="00CE4D2D">
        <w:rPr>
          <w:rFonts w:ascii="Times" w:hAnsi="Times"/>
          <w:color w:val="0E002D"/>
          <w:sz w:val="24"/>
          <w:szCs w:val="24"/>
        </w:rPr>
        <w:t>. От ботаническата градина на БАН и от катедрата по Биология в СУ „Климент Охридски”.</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widowControl w:val="0"/>
        <w:numPr>
          <w:ilvl w:val="0"/>
          <w:numId w:val="17"/>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Опис на растителните видове в района;</w:t>
      </w:r>
    </w:p>
    <w:p w:rsidR="00CE4D2D" w:rsidRPr="00CE4D2D" w:rsidRDefault="00CE4D2D" w:rsidP="00CE4D2D">
      <w:pPr>
        <w:pStyle w:val="ListParagraph"/>
        <w:widowControl w:val="0"/>
        <w:numPr>
          <w:ilvl w:val="0"/>
          <w:numId w:val="17"/>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Поставяне на информационни табели и материали, за запознаване на обществеността и земеделските стопани от близките населени места с разнообразието, значението и опазването на дивите растения и животни в района; </w:t>
      </w:r>
    </w:p>
    <w:p w:rsidR="00CE4D2D" w:rsidRPr="00CE4D2D" w:rsidRDefault="00CE4D2D" w:rsidP="00CE4D2D">
      <w:pPr>
        <w:pStyle w:val="ListParagraph"/>
        <w:widowControl w:val="0"/>
        <w:numPr>
          <w:ilvl w:val="0"/>
          <w:numId w:val="17"/>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Закупуване на </w:t>
      </w:r>
      <w:proofErr w:type="spellStart"/>
      <w:r w:rsidRPr="00CE4D2D">
        <w:rPr>
          <w:rFonts w:ascii="Times" w:hAnsi="Times"/>
          <w:color w:val="0E002D"/>
          <w:sz w:val="24"/>
          <w:szCs w:val="24"/>
        </w:rPr>
        <w:t>електропастир</w:t>
      </w:r>
      <w:proofErr w:type="spellEnd"/>
      <w:r w:rsidRPr="00CE4D2D">
        <w:rPr>
          <w:rFonts w:ascii="Times" w:hAnsi="Times"/>
          <w:color w:val="0E002D"/>
          <w:sz w:val="24"/>
          <w:szCs w:val="24"/>
        </w:rPr>
        <w:t xml:space="preserve">, за да се направи възможно ограждането на ливадата всяко лято, непосредствено след цъфтежа на редките цветя и треви, за да може да се изпасва, което ще предотврати подивяването й, и превръщането й в гора, а с това и загубата на ценните растителни видове в нея; </w:t>
      </w:r>
    </w:p>
    <w:p w:rsidR="00CE4D2D" w:rsidRPr="00CE4D2D" w:rsidRDefault="00CE4D2D" w:rsidP="00CE4D2D">
      <w:pPr>
        <w:pStyle w:val="ListParagraph"/>
        <w:widowControl w:val="0"/>
        <w:numPr>
          <w:ilvl w:val="0"/>
          <w:numId w:val="17"/>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Изграждане на атрактивен </w:t>
      </w:r>
      <w:proofErr w:type="spellStart"/>
      <w:r w:rsidRPr="00CE4D2D">
        <w:rPr>
          <w:rFonts w:ascii="Times" w:hAnsi="Times"/>
          <w:color w:val="0E002D"/>
          <w:sz w:val="24"/>
          <w:szCs w:val="24"/>
        </w:rPr>
        <w:t>поставяем</w:t>
      </w:r>
      <w:proofErr w:type="spellEnd"/>
      <w:r w:rsidRPr="00CE4D2D">
        <w:rPr>
          <w:rFonts w:ascii="Times" w:hAnsi="Times"/>
          <w:color w:val="0E002D"/>
          <w:sz w:val="24"/>
          <w:szCs w:val="24"/>
        </w:rPr>
        <w:t xml:space="preserve"> навес, под който посетители, </w:t>
      </w:r>
      <w:proofErr w:type="spellStart"/>
      <w:r w:rsidRPr="00CE4D2D">
        <w:rPr>
          <w:rFonts w:ascii="Times" w:hAnsi="Times"/>
          <w:color w:val="0E002D"/>
          <w:sz w:val="24"/>
          <w:szCs w:val="24"/>
        </w:rPr>
        <w:t>природолюбители</w:t>
      </w:r>
      <w:proofErr w:type="spellEnd"/>
      <w:r w:rsidRPr="00CE4D2D">
        <w:rPr>
          <w:rFonts w:ascii="Times" w:hAnsi="Times"/>
          <w:color w:val="0E002D"/>
          <w:sz w:val="24"/>
          <w:szCs w:val="24"/>
        </w:rPr>
        <w:t xml:space="preserve"> и търсачи на редки цветя, билки и треви биха могли да отседнат за пикник или кратък отдих.</w:t>
      </w:r>
    </w:p>
    <w:p w:rsidR="00CE4D2D" w:rsidRPr="00CE4D2D" w:rsidRDefault="00CE4D2D" w:rsidP="00CE4D2D">
      <w:pPr>
        <w:pStyle w:val="Heading1"/>
        <w:rPr>
          <w:rFonts w:ascii="Times" w:hAnsi="Times"/>
        </w:rPr>
      </w:pPr>
      <w:bookmarkStart w:id="8" w:name="_Toc419815598"/>
      <w:r w:rsidRPr="00CE4D2D">
        <w:rPr>
          <w:rFonts w:ascii="Times" w:hAnsi="Times"/>
        </w:rPr>
        <w:t xml:space="preserve">28. Инициативен комитет за произвеждане на местен референдум в Община </w:t>
      </w:r>
      <w:proofErr w:type="spellStart"/>
      <w:r w:rsidRPr="00CE4D2D">
        <w:rPr>
          <w:rFonts w:ascii="Times" w:hAnsi="Times"/>
        </w:rPr>
        <w:t>Самоков</w:t>
      </w:r>
      <w:bookmarkEnd w:id="8"/>
      <w:proofErr w:type="spellEnd"/>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color w:val="0E002D"/>
          <w:sz w:val="24"/>
          <w:szCs w:val="24"/>
        </w:rPr>
        <w:t xml:space="preserve"> Инициативният комитет е създаден във връзка с инициатива за провеждане на местен референдум в община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 xml:space="preserve">. В комитета участват местни активисти, които през последните 7 години са се противопоставяли на проекта за изграждане на регионално депо за отпадъци в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 като са организирали гражданска подписка, водили са съдебни дела, организирали са публични протести и множество срещи с общинските и държавните институции.</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 xml:space="preserve">Тема: </w:t>
      </w:r>
      <w:r w:rsidRPr="00CE4D2D">
        <w:rPr>
          <w:rFonts w:ascii="Times" w:hAnsi="Times"/>
          <w:color w:val="0E002D"/>
          <w:sz w:val="24"/>
          <w:szCs w:val="24"/>
        </w:rPr>
        <w:t xml:space="preserve">Основният проблем, който разглеждат е направеното инвестиционно предложение, което предвижда изграждането на голямо регионално депо за отпадъци на общините Ихтиман, Костенец, Долна баня и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 xml:space="preserve"> в непосредствена близост до </w:t>
      </w:r>
      <w:r w:rsidRPr="00CE4D2D">
        <w:rPr>
          <w:rFonts w:ascii="Times" w:hAnsi="Times"/>
          <w:color w:val="0E002D"/>
          <w:sz w:val="24"/>
          <w:szCs w:val="24"/>
        </w:rPr>
        <w:lastRenderedPageBreak/>
        <w:t xml:space="preserve">гр.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 xml:space="preserve">, с. Драгушиново и р. Искър на терен, който отстои на по-малко от километър от последните къщи в двете населени места и е избран в абсолютно несъответствие с действащите национални и европейски екологични норми и стандарти. Не е отчетено наличието на подпочвени води, силно замърсени от въздействието на старото сметище и тяхната връзка с язовир Искър – основният </w:t>
      </w:r>
      <w:proofErr w:type="spellStart"/>
      <w:r w:rsidRPr="00CE4D2D">
        <w:rPr>
          <w:rFonts w:ascii="Times" w:hAnsi="Times"/>
          <w:color w:val="0E002D"/>
          <w:sz w:val="24"/>
          <w:szCs w:val="24"/>
        </w:rPr>
        <w:t>вододаен</w:t>
      </w:r>
      <w:proofErr w:type="spellEnd"/>
      <w:r w:rsidRPr="00CE4D2D">
        <w:rPr>
          <w:rFonts w:ascii="Times" w:hAnsi="Times"/>
          <w:color w:val="0E002D"/>
          <w:sz w:val="24"/>
          <w:szCs w:val="24"/>
        </w:rPr>
        <w:t xml:space="preserve"> източник за столицата; объркана е посоката на ветровете; не е отчетен ефектът върху защитените животински и растителни видове, включени в Натура 2000, в чиято територия навлиза санитарната зона на бъдещото депо.</w:t>
      </w:r>
    </w:p>
    <w:p w:rsidR="00CE4D2D" w:rsidRPr="00CE4D2D" w:rsidRDefault="00CE4D2D" w:rsidP="00CE4D2D">
      <w:pPr>
        <w:widowControl w:val="0"/>
        <w:autoSpaceDE w:val="0"/>
        <w:autoSpaceDN w:val="0"/>
        <w:adjustRightInd w:val="0"/>
        <w:spacing w:after="0" w:line="240" w:lineRule="auto"/>
        <w:rPr>
          <w:rFonts w:ascii="Times" w:hAnsi="Times"/>
          <w:b/>
          <w:color w:val="0E002D"/>
          <w:sz w:val="24"/>
          <w:szCs w:val="24"/>
        </w:rPr>
      </w:pPr>
      <w:r w:rsidRPr="00CE4D2D">
        <w:rPr>
          <w:rFonts w:ascii="Times" w:hAnsi="Times"/>
          <w:b/>
          <w:color w:val="0E002D"/>
          <w:sz w:val="24"/>
          <w:szCs w:val="24"/>
        </w:rPr>
        <w:t xml:space="preserve">Още информация по проблема: </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color w:val="0E002D"/>
          <w:sz w:val="24"/>
          <w:szCs w:val="24"/>
        </w:rPr>
        <w:t>http://dragushinovo.weebly.com/10421045105710581048.html"http://dragushinovo.weebly.com/10421045105710581048.html</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color w:val="0E002D"/>
          <w:sz w:val="24"/>
          <w:szCs w:val="24"/>
        </w:rPr>
        <w:t>HYPERLINK "http://georgihadjiyski.blog.bg/regionalni/2015/03/09/angel-djambazki-pita-jan-klod-iunker-za-eventualnoto-depo-za.1344510"http://georgihadjiyski.blog.bg/regionalni/2015/03/09/angel-djambazki-pita-jan-klod-iunker-za-eventualnoto-depo-za.1344510</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Събиране и внасяне на подписи;</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 xml:space="preserve">Информиране на обществеността за проблема с депото и целите на референдума чрез: публикуване на </w:t>
      </w:r>
      <w:proofErr w:type="spellStart"/>
      <w:r w:rsidRPr="00CE4D2D">
        <w:rPr>
          <w:rFonts w:ascii="Times" w:hAnsi="Times"/>
          <w:color w:val="0E002D"/>
          <w:sz w:val="24"/>
          <w:szCs w:val="24"/>
        </w:rPr>
        <w:t>прессъобщения</w:t>
      </w:r>
      <w:proofErr w:type="spellEnd"/>
      <w:r w:rsidRPr="00CE4D2D">
        <w:rPr>
          <w:rFonts w:ascii="Times" w:hAnsi="Times"/>
          <w:color w:val="0E002D"/>
          <w:sz w:val="24"/>
          <w:szCs w:val="24"/>
        </w:rPr>
        <w:t xml:space="preserve"> в излизащите в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 xml:space="preserve"> вестници, заснемане на ТВ клип и излъчване в регионалната кабелна телевизия;</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Представяне на проблема в специализирани тематични сайтове и социални мрежи;</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Отпечатване и разпространение на информационни материали;</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 xml:space="preserve">Провеждане на четири тематични дискусионни срещи с гражданите на </w:t>
      </w:r>
      <w:proofErr w:type="spellStart"/>
      <w:r w:rsidRPr="00CE4D2D">
        <w:rPr>
          <w:rFonts w:ascii="Times" w:hAnsi="Times"/>
          <w:color w:val="0E002D"/>
          <w:sz w:val="24"/>
          <w:szCs w:val="24"/>
        </w:rPr>
        <w:t>Самоков</w:t>
      </w:r>
      <w:proofErr w:type="spellEnd"/>
      <w:r w:rsidRPr="00CE4D2D">
        <w:rPr>
          <w:rFonts w:ascii="Times" w:hAnsi="Times"/>
          <w:color w:val="0E002D"/>
          <w:sz w:val="24"/>
          <w:szCs w:val="24"/>
        </w:rPr>
        <w:t>;</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Организиране и провеждане на две масови събития на открито за привличане на вниманието на широката общественост върху необходимостта от подкрепа и участие;</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Срещи с представители на екологични НПО;</w:t>
      </w:r>
    </w:p>
    <w:p w:rsidR="00CE4D2D" w:rsidRPr="00CE4D2D" w:rsidRDefault="00CE4D2D" w:rsidP="00CE4D2D">
      <w:pPr>
        <w:pStyle w:val="ListParagraph"/>
        <w:widowControl w:val="0"/>
        <w:numPr>
          <w:ilvl w:val="0"/>
          <w:numId w:val="18"/>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Срещи с представители на държавни институции и международни организации.</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b/>
          <w:color w:val="0E002D"/>
          <w:sz w:val="24"/>
          <w:szCs w:val="24"/>
        </w:rPr>
        <w:t>За повече информация</w:t>
      </w:r>
      <w:r w:rsidRPr="00CE4D2D">
        <w:rPr>
          <w:rFonts w:ascii="Times" w:hAnsi="Times"/>
        </w:rPr>
        <w:t xml:space="preserve">: </w:t>
      </w:r>
      <w:hyperlink r:id="rId15" w:history="1">
        <w:r w:rsidRPr="00CE4D2D">
          <w:rPr>
            <w:rStyle w:val="Hyperlink"/>
            <w:rFonts w:ascii="Times" w:hAnsi="Times"/>
            <w:sz w:val="24"/>
            <w:szCs w:val="24"/>
          </w:rPr>
          <w:t>https://www.facebook.com/groups/1564732203776923/</w:t>
        </w:r>
      </w:hyperlink>
    </w:p>
    <w:p w:rsidR="00CE4D2D" w:rsidRPr="00CE4D2D" w:rsidRDefault="00CE4D2D" w:rsidP="00CE4D2D">
      <w:pPr>
        <w:pStyle w:val="Heading1"/>
        <w:rPr>
          <w:rFonts w:ascii="Times" w:hAnsi="Times"/>
        </w:rPr>
      </w:pPr>
      <w:bookmarkStart w:id="9" w:name="_Toc419815599"/>
      <w:r w:rsidRPr="00CE4D2D">
        <w:rPr>
          <w:rFonts w:ascii="Times" w:hAnsi="Times"/>
        </w:rPr>
        <w:t>30. Инициативен Комитет, град Шипка</w:t>
      </w:r>
      <w:bookmarkEnd w:id="9"/>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color w:val="0E002D"/>
          <w:sz w:val="24"/>
          <w:szCs w:val="24"/>
        </w:rPr>
        <w:t xml:space="preserve"> </w:t>
      </w:r>
      <w:r w:rsidRPr="00CE4D2D">
        <w:rPr>
          <w:rFonts w:ascii="Times" w:hAnsi="Times"/>
          <w:color w:val="0E002D"/>
          <w:sz w:val="24"/>
          <w:szCs w:val="24"/>
        </w:rPr>
        <w:t xml:space="preserve">Инициативен Комитет Шипка е неформална гражданска група, създадена след сечи в горите около Шипка през 2014 година. Целта на групата е спиране на </w:t>
      </w:r>
      <w:proofErr w:type="spellStart"/>
      <w:r w:rsidRPr="00CE4D2D">
        <w:rPr>
          <w:rFonts w:ascii="Times" w:hAnsi="Times"/>
          <w:color w:val="0E002D"/>
          <w:sz w:val="24"/>
          <w:szCs w:val="24"/>
        </w:rPr>
        <w:t>сечите</w:t>
      </w:r>
      <w:proofErr w:type="spellEnd"/>
      <w:r w:rsidRPr="00CE4D2D">
        <w:rPr>
          <w:rFonts w:ascii="Times" w:hAnsi="Times"/>
          <w:color w:val="0E002D"/>
          <w:sz w:val="24"/>
          <w:szCs w:val="24"/>
        </w:rPr>
        <w:t xml:space="preserve"> в района, възстановяване на щетите и </w:t>
      </w:r>
      <w:proofErr w:type="spellStart"/>
      <w:r w:rsidRPr="00CE4D2D">
        <w:rPr>
          <w:rFonts w:ascii="Times" w:hAnsi="Times"/>
          <w:color w:val="0E002D"/>
          <w:sz w:val="24"/>
          <w:szCs w:val="24"/>
        </w:rPr>
        <w:t>последващо</w:t>
      </w:r>
      <w:proofErr w:type="spellEnd"/>
      <w:r w:rsidRPr="00CE4D2D">
        <w:rPr>
          <w:rFonts w:ascii="Times" w:hAnsi="Times"/>
          <w:color w:val="0E002D"/>
          <w:sz w:val="24"/>
          <w:szCs w:val="24"/>
        </w:rPr>
        <w:t xml:space="preserve"> залесяване, както и </w:t>
      </w:r>
      <w:proofErr w:type="spellStart"/>
      <w:r w:rsidRPr="00CE4D2D">
        <w:rPr>
          <w:rFonts w:ascii="Times" w:hAnsi="Times"/>
          <w:color w:val="0E002D"/>
          <w:sz w:val="24"/>
          <w:szCs w:val="24"/>
        </w:rPr>
        <w:t>последваща</w:t>
      </w:r>
      <w:proofErr w:type="spellEnd"/>
      <w:r w:rsidRPr="00CE4D2D">
        <w:rPr>
          <w:rFonts w:ascii="Times" w:hAnsi="Times"/>
          <w:color w:val="0E002D"/>
          <w:sz w:val="24"/>
          <w:szCs w:val="24"/>
        </w:rPr>
        <w:t xml:space="preserve"> работа за включване на гората към Природен парк Българка и/или други защитени територии.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color w:val="0E002D"/>
          <w:sz w:val="24"/>
          <w:szCs w:val="24"/>
        </w:rPr>
        <w:t xml:space="preserve"> </w:t>
      </w:r>
      <w:r w:rsidRPr="00CE4D2D">
        <w:rPr>
          <w:rFonts w:ascii="Times" w:hAnsi="Times"/>
          <w:color w:val="0E002D"/>
          <w:sz w:val="24"/>
          <w:szCs w:val="24"/>
        </w:rPr>
        <w:t xml:space="preserve">През 2014 г. в района на река </w:t>
      </w:r>
      <w:proofErr w:type="spellStart"/>
      <w:r w:rsidRPr="00CE4D2D">
        <w:rPr>
          <w:rFonts w:ascii="Times" w:hAnsi="Times"/>
          <w:color w:val="0E002D"/>
          <w:sz w:val="24"/>
          <w:szCs w:val="24"/>
        </w:rPr>
        <w:t>Димовец</w:t>
      </w:r>
      <w:proofErr w:type="spellEnd"/>
      <w:r w:rsidRPr="00CE4D2D">
        <w:rPr>
          <w:rFonts w:ascii="Times" w:hAnsi="Times"/>
          <w:color w:val="0E002D"/>
          <w:sz w:val="24"/>
          <w:szCs w:val="24"/>
        </w:rPr>
        <w:t xml:space="preserve">, над град Шипка - мястото на първото </w:t>
      </w:r>
      <w:proofErr w:type="spellStart"/>
      <w:r w:rsidRPr="00CE4D2D">
        <w:rPr>
          <w:rFonts w:ascii="Times" w:hAnsi="Times"/>
          <w:color w:val="0E002D"/>
          <w:sz w:val="24"/>
          <w:szCs w:val="24"/>
        </w:rPr>
        <w:t>противоерозионно</w:t>
      </w:r>
      <w:proofErr w:type="spellEnd"/>
      <w:r w:rsidRPr="00CE4D2D">
        <w:rPr>
          <w:rFonts w:ascii="Times" w:hAnsi="Times"/>
          <w:color w:val="0E002D"/>
          <w:sz w:val="24"/>
          <w:szCs w:val="24"/>
        </w:rPr>
        <w:t xml:space="preserve"> залесяване в България направено през 1905 година от френския лесовъд инж. Феликс </w:t>
      </w:r>
      <w:proofErr w:type="spellStart"/>
      <w:r w:rsidRPr="00CE4D2D">
        <w:rPr>
          <w:rFonts w:ascii="Times" w:hAnsi="Times"/>
          <w:color w:val="0E002D"/>
          <w:sz w:val="24"/>
          <w:szCs w:val="24"/>
        </w:rPr>
        <w:t>Вожели</w:t>
      </w:r>
      <w:proofErr w:type="spellEnd"/>
      <w:r w:rsidRPr="00CE4D2D">
        <w:rPr>
          <w:rFonts w:ascii="Times" w:hAnsi="Times"/>
          <w:color w:val="0E002D"/>
          <w:sz w:val="24"/>
          <w:szCs w:val="24"/>
        </w:rPr>
        <w:t xml:space="preserve"> се проведе санитарна сеч с интензивност 10%. Технологията включваше прокарване на камионен път с ширина 6м и дължина 850 м. Въпреки протестите на местните граждани, пътят беше изграден, унищожавайки съществуващите пътеки. Прокарването на този път увреди ландшафта и създаде предпоставки за ерозия и навлизане на вятър в културите. Междувременно през </w:t>
      </w:r>
      <w:r w:rsidRPr="00CE4D2D">
        <w:rPr>
          <w:rFonts w:ascii="Times" w:hAnsi="Times"/>
          <w:color w:val="0E002D"/>
          <w:sz w:val="24"/>
          <w:szCs w:val="24"/>
        </w:rPr>
        <w:lastRenderedPageBreak/>
        <w:t xml:space="preserve">октомври 2014 силна буря повали част от гората в района на санитарната сеч, както и в съседен подотдел . В засегнатия участък близо 90% от дърветата са счупени или изкоренени. Основният настоящ проблем се оказа искането на ДГС Казанлък да изгради още един път от около 800-900 м за сваляне на дървесината от засегнатите участъци. Опасенията на местната общност са, че пътят ще наруши ландшафта, ще увреди младите фиданки и представлява съществен риск за възникване на </w:t>
      </w:r>
      <w:proofErr w:type="spellStart"/>
      <w:r w:rsidRPr="00CE4D2D">
        <w:rPr>
          <w:rFonts w:ascii="Times" w:hAnsi="Times"/>
          <w:color w:val="0E002D"/>
          <w:sz w:val="24"/>
          <w:szCs w:val="24"/>
        </w:rPr>
        <w:t>ерозионни</w:t>
      </w:r>
      <w:proofErr w:type="spellEnd"/>
      <w:r w:rsidRPr="00CE4D2D">
        <w:rPr>
          <w:rFonts w:ascii="Times" w:hAnsi="Times"/>
          <w:color w:val="0E002D"/>
          <w:sz w:val="24"/>
          <w:szCs w:val="24"/>
        </w:rPr>
        <w:t xml:space="preserve"> процеси. Допълнително притеснение е, че използваната технология за направа на горски „пътища“ (</w:t>
      </w:r>
      <w:proofErr w:type="spellStart"/>
      <w:r w:rsidRPr="00CE4D2D">
        <w:rPr>
          <w:rFonts w:ascii="Times" w:hAnsi="Times"/>
          <w:color w:val="0E002D"/>
          <w:sz w:val="24"/>
          <w:szCs w:val="24"/>
        </w:rPr>
        <w:t>булдозерен</w:t>
      </w:r>
      <w:proofErr w:type="spellEnd"/>
      <w:r w:rsidRPr="00CE4D2D">
        <w:rPr>
          <w:rFonts w:ascii="Times" w:hAnsi="Times"/>
          <w:color w:val="0E002D"/>
          <w:sz w:val="24"/>
          <w:szCs w:val="24"/>
        </w:rPr>
        <w:t xml:space="preserve"> пробив,) с трасе непосредствено над питейното </w:t>
      </w:r>
      <w:proofErr w:type="spellStart"/>
      <w:r w:rsidRPr="00CE4D2D">
        <w:rPr>
          <w:rFonts w:ascii="Times" w:hAnsi="Times"/>
          <w:color w:val="0E002D"/>
          <w:sz w:val="24"/>
          <w:szCs w:val="24"/>
        </w:rPr>
        <w:t>водохващане</w:t>
      </w:r>
      <w:proofErr w:type="spellEnd"/>
      <w:r w:rsidRPr="00CE4D2D">
        <w:rPr>
          <w:rFonts w:ascii="Times" w:hAnsi="Times"/>
          <w:color w:val="0E002D"/>
          <w:sz w:val="24"/>
          <w:szCs w:val="24"/>
        </w:rPr>
        <w:t xml:space="preserve"> на река </w:t>
      </w:r>
      <w:proofErr w:type="spellStart"/>
      <w:r w:rsidRPr="00CE4D2D">
        <w:rPr>
          <w:rFonts w:ascii="Times" w:hAnsi="Times"/>
          <w:color w:val="0E002D"/>
          <w:sz w:val="24"/>
          <w:szCs w:val="24"/>
        </w:rPr>
        <w:t>Димовец</w:t>
      </w:r>
      <w:proofErr w:type="spellEnd"/>
      <w:r w:rsidRPr="00CE4D2D">
        <w:rPr>
          <w:rFonts w:ascii="Times" w:hAnsi="Times"/>
          <w:color w:val="0E002D"/>
          <w:sz w:val="24"/>
          <w:szCs w:val="24"/>
        </w:rPr>
        <w:t xml:space="preserve">, ще доведе до разрушаване на почвата, влошаване качеството на водата и промяната на водния отток . Допълнителни негативи са загубата на историческата, научната и </w:t>
      </w:r>
      <w:proofErr w:type="spellStart"/>
      <w:r w:rsidRPr="00CE4D2D">
        <w:rPr>
          <w:rFonts w:ascii="Times" w:hAnsi="Times"/>
          <w:color w:val="0E002D"/>
          <w:sz w:val="24"/>
          <w:szCs w:val="24"/>
        </w:rPr>
        <w:t>рекреационната</w:t>
      </w:r>
      <w:proofErr w:type="spellEnd"/>
      <w:r w:rsidRPr="00CE4D2D">
        <w:rPr>
          <w:rFonts w:ascii="Times" w:hAnsi="Times"/>
          <w:color w:val="0E002D"/>
          <w:sz w:val="24"/>
          <w:szCs w:val="24"/>
        </w:rPr>
        <w:t xml:space="preserve"> стойност на мястото, което да сега е служело за отдих, посещение на планината и историческата местност Бузлуджа, както и като пример за първите по рода си </w:t>
      </w:r>
      <w:proofErr w:type="spellStart"/>
      <w:r w:rsidRPr="00CE4D2D">
        <w:rPr>
          <w:rFonts w:ascii="Times" w:hAnsi="Times"/>
          <w:color w:val="0E002D"/>
          <w:sz w:val="24"/>
          <w:szCs w:val="24"/>
        </w:rPr>
        <w:t>противоерозионни</w:t>
      </w:r>
      <w:proofErr w:type="spellEnd"/>
      <w:r w:rsidRPr="00CE4D2D">
        <w:rPr>
          <w:rFonts w:ascii="Times" w:hAnsi="Times"/>
          <w:color w:val="0E002D"/>
          <w:sz w:val="24"/>
          <w:szCs w:val="24"/>
        </w:rPr>
        <w:t xml:space="preserve"> мероприятия. </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widowControl w:val="0"/>
        <w:numPr>
          <w:ilvl w:val="0"/>
          <w:numId w:val="19"/>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Експертен контрол на терен и обучение на доброволци за експертен контрол;</w:t>
      </w:r>
    </w:p>
    <w:p w:rsidR="00CE4D2D" w:rsidRPr="00CE4D2D" w:rsidRDefault="00CE4D2D" w:rsidP="00CE4D2D">
      <w:pPr>
        <w:pStyle w:val="ListParagraph"/>
        <w:widowControl w:val="0"/>
        <w:numPr>
          <w:ilvl w:val="0"/>
          <w:numId w:val="19"/>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 xml:space="preserve">Създаване на образователен маршрут </w:t>
      </w:r>
      <w:proofErr w:type="spellStart"/>
      <w:r w:rsidRPr="00CE4D2D">
        <w:rPr>
          <w:rFonts w:ascii="Times" w:hAnsi="Times"/>
          <w:color w:val="0E002D"/>
          <w:sz w:val="24"/>
          <w:szCs w:val="24"/>
        </w:rPr>
        <w:t>Вожели</w:t>
      </w:r>
      <w:proofErr w:type="spellEnd"/>
      <w:r w:rsidRPr="00CE4D2D">
        <w:rPr>
          <w:rFonts w:ascii="Times" w:hAnsi="Times"/>
          <w:color w:val="0E002D"/>
          <w:sz w:val="24"/>
          <w:szCs w:val="24"/>
        </w:rPr>
        <w:t>;</w:t>
      </w:r>
    </w:p>
    <w:p w:rsidR="00CE4D2D" w:rsidRPr="00CE4D2D" w:rsidRDefault="00CE4D2D" w:rsidP="00CE4D2D">
      <w:pPr>
        <w:pStyle w:val="ListParagraph"/>
        <w:widowControl w:val="0"/>
        <w:numPr>
          <w:ilvl w:val="0"/>
          <w:numId w:val="19"/>
        </w:numPr>
        <w:tabs>
          <w:tab w:val="clear" w:pos="709"/>
        </w:tabs>
        <w:suppressAutoHyphens w:val="0"/>
        <w:autoSpaceDE w:val="0"/>
        <w:autoSpaceDN w:val="0"/>
        <w:adjustRightInd w:val="0"/>
        <w:spacing w:after="0" w:line="240" w:lineRule="auto"/>
        <w:contextualSpacing/>
        <w:rPr>
          <w:rFonts w:ascii="Times" w:hAnsi="Times"/>
          <w:color w:val="0E002D"/>
          <w:sz w:val="24"/>
          <w:szCs w:val="24"/>
        </w:rPr>
      </w:pPr>
      <w:r w:rsidRPr="00CE4D2D">
        <w:rPr>
          <w:rFonts w:ascii="Times" w:hAnsi="Times"/>
          <w:color w:val="0E002D"/>
          <w:sz w:val="24"/>
          <w:szCs w:val="24"/>
        </w:rPr>
        <w:t xml:space="preserve">Изработване и монтаж на място </w:t>
      </w:r>
      <w:proofErr w:type="spellStart"/>
      <w:r w:rsidRPr="00CE4D2D">
        <w:rPr>
          <w:rFonts w:ascii="Times" w:hAnsi="Times"/>
          <w:color w:val="0E002D"/>
          <w:sz w:val="24"/>
          <w:szCs w:val="24"/>
        </w:rPr>
        <w:t>посетителска</w:t>
      </w:r>
      <w:proofErr w:type="spellEnd"/>
      <w:r w:rsidRPr="00CE4D2D">
        <w:rPr>
          <w:rFonts w:ascii="Times" w:hAnsi="Times"/>
          <w:color w:val="0E002D"/>
          <w:sz w:val="24"/>
          <w:szCs w:val="24"/>
        </w:rPr>
        <w:t xml:space="preserve"> инфраструктура по образователен маршрут </w:t>
      </w:r>
      <w:proofErr w:type="spellStart"/>
      <w:r w:rsidRPr="00CE4D2D">
        <w:rPr>
          <w:rFonts w:ascii="Times" w:hAnsi="Times"/>
          <w:color w:val="0E002D"/>
          <w:sz w:val="24"/>
          <w:szCs w:val="24"/>
        </w:rPr>
        <w:t>Вожели</w:t>
      </w:r>
      <w:proofErr w:type="spellEnd"/>
      <w:r w:rsidRPr="00CE4D2D">
        <w:rPr>
          <w:rFonts w:ascii="Times" w:hAnsi="Times"/>
          <w:color w:val="0E002D"/>
          <w:sz w:val="24"/>
          <w:szCs w:val="24"/>
        </w:rPr>
        <w:t>.</w:t>
      </w:r>
    </w:p>
    <w:p w:rsidR="00CE4D2D" w:rsidRPr="00CE4D2D" w:rsidRDefault="00CE4D2D" w:rsidP="00CE4D2D">
      <w:pPr>
        <w:pStyle w:val="Heading1"/>
        <w:rPr>
          <w:rFonts w:ascii="Times" w:hAnsi="Times"/>
        </w:rPr>
      </w:pPr>
      <w:bookmarkStart w:id="10" w:name="_Toc419815600"/>
      <w:r w:rsidRPr="00CE4D2D">
        <w:rPr>
          <w:rFonts w:ascii="Times" w:hAnsi="Times"/>
        </w:rPr>
        <w:t>31</w:t>
      </w:r>
      <w:r w:rsidRPr="00CE4D2D">
        <w:rPr>
          <w:rFonts w:ascii="Times" w:hAnsi="Times"/>
          <w:lang w:val="en-US"/>
        </w:rPr>
        <w:t>.</w:t>
      </w:r>
      <w:r w:rsidRPr="00CE4D2D">
        <w:rPr>
          <w:rFonts w:ascii="Times" w:hAnsi="Times"/>
        </w:rPr>
        <w:t xml:space="preserve"> Проект „Осинови си кошер“ на организация </w:t>
      </w:r>
      <w:proofErr w:type="spellStart"/>
      <w:r w:rsidRPr="00CE4D2D">
        <w:rPr>
          <w:rFonts w:ascii="Times" w:hAnsi="Times"/>
        </w:rPr>
        <w:t>CoShare</w:t>
      </w:r>
      <w:bookmarkEnd w:id="10"/>
      <w:proofErr w:type="spellEnd"/>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color w:val="0E002D"/>
          <w:sz w:val="24"/>
          <w:szCs w:val="24"/>
        </w:rPr>
        <w:t xml:space="preserve"> </w:t>
      </w:r>
      <w:proofErr w:type="spellStart"/>
      <w:r w:rsidRPr="00CE4D2D">
        <w:rPr>
          <w:rFonts w:ascii="Times" w:hAnsi="Times"/>
          <w:color w:val="0E002D"/>
          <w:sz w:val="24"/>
          <w:szCs w:val="24"/>
        </w:rPr>
        <w:t>CoShare</w:t>
      </w:r>
      <w:proofErr w:type="spellEnd"/>
      <w:r w:rsidRPr="00CE4D2D">
        <w:rPr>
          <w:rFonts w:ascii="Times" w:hAnsi="Times"/>
          <w:color w:val="0E002D"/>
          <w:sz w:val="24"/>
          <w:szCs w:val="24"/>
        </w:rPr>
        <w:t xml:space="preserve"> е НПО, създадена през есента на 2014 от студенти, обединени от желанието да помогнат за опазването на околната среда. Дейността им е посветена на грижата за пчелите и повишаване на знанието сред хората за ролята на пчелите и културата за консумация на мед и пчелни продукти.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Идеята им е да увеличим популацията на медоносни пчели в България като стимулират пчеларството.</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 xml:space="preserve">Дейности: </w:t>
      </w:r>
    </w:p>
    <w:p w:rsidR="00CE4D2D" w:rsidRPr="00CE4D2D" w:rsidRDefault="00CE4D2D" w:rsidP="00CE4D2D">
      <w:pPr>
        <w:pStyle w:val="ListParagraph"/>
        <w:widowControl w:val="0"/>
        <w:numPr>
          <w:ilvl w:val="0"/>
          <w:numId w:val="2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Насърчаване на социално отговорни фирми безвъзмездно да предоставят финансови средства на пчелари с малък и среден бизнес, за да могат те да разраснат броя отглеждани пчелни семейства;</w:t>
      </w:r>
    </w:p>
    <w:p w:rsidR="00CE4D2D" w:rsidRPr="00CE4D2D" w:rsidRDefault="00CE4D2D" w:rsidP="00CE4D2D">
      <w:pPr>
        <w:pStyle w:val="ListParagraph"/>
        <w:widowControl w:val="0"/>
        <w:numPr>
          <w:ilvl w:val="0"/>
          <w:numId w:val="2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Създаването на партньорство между бизнеса и пчеларския сектор, което дългосрочно да ограничи степента на изчезване на пчелите чрез т.нар. „осиновяване на кошер” - дарителски акт от страна на фирмите към пчеларите, което включва предоставяне на необходимите финанси за поддръжката на кошерите (пчела-майка, храна за </w:t>
      </w:r>
      <w:proofErr w:type="spellStart"/>
      <w:r w:rsidRPr="00CE4D2D">
        <w:rPr>
          <w:rFonts w:ascii="Times" w:hAnsi="Times"/>
          <w:color w:val="0E002D"/>
          <w:sz w:val="24"/>
          <w:szCs w:val="24"/>
        </w:rPr>
        <w:t>пчеличките</w:t>
      </w:r>
      <w:proofErr w:type="spellEnd"/>
      <w:r w:rsidRPr="00CE4D2D">
        <w:rPr>
          <w:rFonts w:ascii="Times" w:hAnsi="Times"/>
          <w:color w:val="0E002D"/>
          <w:sz w:val="24"/>
          <w:szCs w:val="24"/>
        </w:rPr>
        <w:t xml:space="preserve">, ново оборудване и др.) или за изцяло нови кошери с цел разрастване на пчелната популация. </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b/>
          <w:color w:val="0E002D"/>
          <w:sz w:val="24"/>
          <w:szCs w:val="24"/>
        </w:rPr>
        <w:t>За повече информация:</w:t>
      </w:r>
      <w:r w:rsidRPr="00CE4D2D">
        <w:rPr>
          <w:rFonts w:ascii="Times" w:hAnsi="Times"/>
          <w:color w:val="0E002D"/>
          <w:sz w:val="24"/>
          <w:szCs w:val="24"/>
        </w:rPr>
        <w:t xml:space="preserve"> Уебсайт: </w:t>
      </w:r>
      <w:hyperlink r:id="rId16" w:history="1">
        <w:r w:rsidRPr="00CE4D2D">
          <w:rPr>
            <w:rStyle w:val="Hyperlink"/>
            <w:rFonts w:ascii="Times" w:hAnsi="Times"/>
            <w:sz w:val="24"/>
            <w:szCs w:val="24"/>
          </w:rPr>
          <w:t>www.cosharebee.com</w:t>
        </w:r>
      </w:hyperlink>
    </w:p>
    <w:p w:rsidR="00CE4D2D" w:rsidRPr="00CE4D2D" w:rsidRDefault="00CE4D2D" w:rsidP="00CE4D2D">
      <w:pPr>
        <w:pStyle w:val="Heading1"/>
        <w:rPr>
          <w:rFonts w:ascii="Times" w:hAnsi="Times"/>
        </w:rPr>
      </w:pPr>
      <w:bookmarkStart w:id="11" w:name="_Toc419815601"/>
      <w:r w:rsidRPr="00CE4D2D">
        <w:rPr>
          <w:rFonts w:ascii="Times" w:hAnsi="Times"/>
        </w:rPr>
        <w:t>32. Неформална група „Гореща Баня“</w:t>
      </w:r>
      <w:bookmarkEnd w:id="11"/>
      <w:r w:rsidRPr="00CE4D2D">
        <w:rPr>
          <w:rFonts w:ascii="Times" w:hAnsi="Times"/>
        </w:rPr>
        <w:t xml:space="preserve">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color w:val="0E002D"/>
          <w:sz w:val="24"/>
          <w:szCs w:val="24"/>
        </w:rPr>
        <w:t xml:space="preserve"> Групата се състои от петима млади активни граждани. Каузата, която ги обединява е един наболял от години екологичен проблем, а именно изграждане на депо за неопасни отпадъци в землището на с. Баня, община Разлог.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Преди 10 год. се взема решение сега действащото сметище за отпадъци в </w:t>
      </w:r>
      <w:r w:rsidRPr="00CE4D2D">
        <w:rPr>
          <w:rFonts w:ascii="Times" w:hAnsi="Times"/>
          <w:color w:val="0E002D"/>
          <w:sz w:val="24"/>
          <w:szCs w:val="24"/>
        </w:rPr>
        <w:lastRenderedPageBreak/>
        <w:t xml:space="preserve">землището на гр. Разлог да бъде закрито и да се намери нова площадка за отпадъците на община Разлог, Банско, Белица и Якоруда. И се взема решение новото сметище да бъде изградено в землището на с. Баня, общ. Разлог - на 2 км от края на селото и до река </w:t>
      </w:r>
      <w:proofErr w:type="spellStart"/>
      <w:r w:rsidRPr="00CE4D2D">
        <w:rPr>
          <w:rFonts w:ascii="Times" w:hAnsi="Times"/>
          <w:color w:val="0E002D"/>
          <w:sz w:val="24"/>
          <w:szCs w:val="24"/>
        </w:rPr>
        <w:t>Конешница</w:t>
      </w:r>
      <w:proofErr w:type="spellEnd"/>
      <w:r w:rsidRPr="00CE4D2D">
        <w:rPr>
          <w:rFonts w:ascii="Times" w:hAnsi="Times"/>
          <w:color w:val="0E002D"/>
          <w:sz w:val="24"/>
          <w:szCs w:val="24"/>
        </w:rPr>
        <w:t xml:space="preserve">, която минава покрай сметището и няколко километра по надолу се влива във </w:t>
      </w:r>
      <w:proofErr w:type="spellStart"/>
      <w:r w:rsidRPr="00CE4D2D">
        <w:rPr>
          <w:rFonts w:ascii="Times" w:hAnsi="Times"/>
          <w:color w:val="0E002D"/>
          <w:sz w:val="24"/>
          <w:szCs w:val="24"/>
        </w:rPr>
        <w:t>водосборището</w:t>
      </w:r>
      <w:proofErr w:type="spellEnd"/>
      <w:r w:rsidRPr="00CE4D2D">
        <w:rPr>
          <w:rFonts w:ascii="Times" w:hAnsi="Times"/>
          <w:color w:val="0E002D"/>
          <w:sz w:val="24"/>
          <w:szCs w:val="24"/>
        </w:rPr>
        <w:t xml:space="preserve"> на р. Места. Без обществено обсъждане или провеждане на обществена поръчка и с установени редица нарушения започва работата по обекта. Направени са поредица от протести, изпратени сигнали до прокуратурата на Република България, до Министъра на Околната среда, до Европейската комисия и дори съдебни опити за спиране на строежа. Заради липсата на отговор от тези институции, инвеститорите не могат да предприемат никакви действия, затова и всичко е замразено на площадката. </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 xml:space="preserve">Дейности: </w:t>
      </w:r>
    </w:p>
    <w:p w:rsidR="00CE4D2D" w:rsidRPr="00CE4D2D" w:rsidRDefault="00CE4D2D" w:rsidP="00CE4D2D">
      <w:pPr>
        <w:pStyle w:val="ListParagraph"/>
        <w:widowControl w:val="0"/>
        <w:numPr>
          <w:ilvl w:val="0"/>
          <w:numId w:val="21"/>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Залесяване на изсечените 2 декара гора, с което групата се надява да даде пример и да провокира местните да последват техния пример и да възстановят гората във вида, в който е била преди 2 години.</w:t>
      </w:r>
    </w:p>
    <w:p w:rsidR="00CE4D2D" w:rsidRPr="00CE4D2D" w:rsidRDefault="00CE4D2D" w:rsidP="00CE4D2D">
      <w:pPr>
        <w:pStyle w:val="Heading1"/>
        <w:rPr>
          <w:rFonts w:ascii="Times" w:hAnsi="Times"/>
        </w:rPr>
      </w:pPr>
      <w:bookmarkStart w:id="12" w:name="_Toc419815602"/>
      <w:r w:rsidRPr="00CE4D2D">
        <w:rPr>
          <w:rFonts w:ascii="Times" w:hAnsi="Times"/>
        </w:rPr>
        <w:t>33</w:t>
      </w:r>
      <w:r w:rsidRPr="00CE4D2D">
        <w:rPr>
          <w:rFonts w:ascii="Times" w:hAnsi="Times"/>
          <w:lang w:val="en-US"/>
        </w:rPr>
        <w:t>.</w:t>
      </w:r>
      <w:r w:rsidRPr="00CE4D2D">
        <w:rPr>
          <w:rFonts w:ascii="Times" w:hAnsi="Times"/>
        </w:rPr>
        <w:t xml:space="preserve"> Сдружение „</w:t>
      </w:r>
      <w:proofErr w:type="spellStart"/>
      <w:r w:rsidRPr="00CE4D2D">
        <w:rPr>
          <w:rFonts w:ascii="Times" w:hAnsi="Times"/>
        </w:rPr>
        <w:t>Екомисия</w:t>
      </w:r>
      <w:proofErr w:type="spellEnd"/>
      <w:r w:rsidRPr="00CE4D2D">
        <w:rPr>
          <w:rFonts w:ascii="Times" w:hAnsi="Times"/>
        </w:rPr>
        <w:t xml:space="preserve"> 21 век”</w:t>
      </w:r>
      <w:bookmarkEnd w:id="12"/>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color w:val="0E002D"/>
          <w:sz w:val="24"/>
          <w:szCs w:val="24"/>
        </w:rPr>
        <w:t xml:space="preserve"> Сдружение </w:t>
      </w:r>
      <w:proofErr w:type="spellStart"/>
      <w:r w:rsidRPr="00CE4D2D">
        <w:rPr>
          <w:rFonts w:ascii="Times" w:hAnsi="Times"/>
          <w:color w:val="0E002D"/>
          <w:sz w:val="24"/>
          <w:szCs w:val="24"/>
        </w:rPr>
        <w:t>Екомисия</w:t>
      </w:r>
      <w:proofErr w:type="spellEnd"/>
      <w:r w:rsidRPr="00CE4D2D">
        <w:rPr>
          <w:rFonts w:ascii="Times" w:hAnsi="Times"/>
          <w:color w:val="0E002D"/>
          <w:sz w:val="24"/>
          <w:szCs w:val="24"/>
        </w:rPr>
        <w:t xml:space="preserve"> 21 век работи за защита правото на човека да живее в благоприятна околна среда, предприемане на действия и мерки за възстановяване и подобряване на качеството на околната среда и повишаване на екологичната култура; младежко участие в обществения живот и утвърждаване на принципите на гражданското общество и демокрацията.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Основния проблем, който разглеждат са отпадъците от електрически и електронни изделия, които съдържат особено вредни за околната среда и за здравето на човека съставки. Те се стремят към развитие на въпроса за надеждното управление на отпадъците , което в бъдеще може да защити общественото здраве и околната среда, като същевременно съдейства за запазване на природните запаси. Основна цел е отпадъкът да бъде събран и третиран така, както изисква Законът за управление на отпадъците, а именно кметът на общината да осигурява условия, при които всеки притежател на битови отпадъци се обслужва от лица, на които е предоставено право да извършват дейности по тяхното събиране,транспортиране, оползотворяване или обезвреждане. Отпадъкът се преработва или унищожава така, че да има минимална вреда върху околната среда. </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 xml:space="preserve">Дейности: </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Провеждане на информационна кампания сред гражданите – с участието на кварталните съвети, училищата и образователните институции;</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Създаване на </w:t>
      </w:r>
      <w:proofErr w:type="spellStart"/>
      <w:r w:rsidRPr="00CE4D2D">
        <w:rPr>
          <w:rFonts w:ascii="Times" w:hAnsi="Times"/>
          <w:color w:val="0E002D"/>
          <w:sz w:val="24"/>
          <w:szCs w:val="24"/>
        </w:rPr>
        <w:t>радиоклип</w:t>
      </w:r>
      <w:proofErr w:type="spellEnd"/>
      <w:r w:rsidRPr="00CE4D2D">
        <w:rPr>
          <w:rFonts w:ascii="Times" w:hAnsi="Times"/>
          <w:color w:val="0E002D"/>
          <w:sz w:val="24"/>
          <w:szCs w:val="24"/>
        </w:rPr>
        <w:t xml:space="preserve"> по темата, който ще се излъчва в местното радио;</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Провеждане на </w:t>
      </w:r>
      <w:proofErr w:type="spellStart"/>
      <w:r w:rsidRPr="00CE4D2D">
        <w:rPr>
          <w:rFonts w:ascii="Times" w:hAnsi="Times"/>
          <w:color w:val="0E002D"/>
          <w:sz w:val="24"/>
          <w:szCs w:val="24"/>
        </w:rPr>
        <w:t>застъпническа</w:t>
      </w:r>
      <w:proofErr w:type="spellEnd"/>
      <w:r w:rsidRPr="00CE4D2D">
        <w:rPr>
          <w:rFonts w:ascii="Times" w:hAnsi="Times"/>
          <w:color w:val="0E002D"/>
          <w:sz w:val="24"/>
          <w:szCs w:val="24"/>
        </w:rPr>
        <w:t xml:space="preserve"> кампания с участието на доброволци и представители на Общински ученически съвет в Община Ловеч за поставяне на повече контейнери за разделно събиране на електронни отпадъци;</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Провеждане на конкурси в местните училища, с цел запознаване на децата с проблема и повишаване на тяхната гражданска активност;</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Провеждане на конкурс за карикатура в два етапа – училищни и общински с участието на ученици от местните училища, с цел интерпретиране на проблема </w:t>
      </w:r>
      <w:r w:rsidRPr="00CE4D2D">
        <w:rPr>
          <w:rFonts w:ascii="Times" w:hAnsi="Times"/>
          <w:color w:val="0E002D"/>
          <w:sz w:val="24"/>
          <w:szCs w:val="24"/>
        </w:rPr>
        <w:lastRenderedPageBreak/>
        <w:t>със средствата на изкуството;</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Провеждане на ежегоден конкурс за събиране и предаване на електронни отпадъци с участието на деца и техните родители;</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color w:val="0E002D"/>
          <w:sz w:val="24"/>
          <w:szCs w:val="24"/>
        </w:rPr>
      </w:pPr>
      <w:r w:rsidRPr="00CE4D2D">
        <w:rPr>
          <w:rFonts w:ascii="Times" w:hAnsi="Times"/>
          <w:color w:val="0E002D"/>
          <w:sz w:val="24"/>
          <w:szCs w:val="24"/>
        </w:rPr>
        <w:t xml:space="preserve">Популяризиране на дейностите по проекта чрез разпращане на </w:t>
      </w:r>
      <w:proofErr w:type="spellStart"/>
      <w:r w:rsidRPr="00CE4D2D">
        <w:rPr>
          <w:rFonts w:ascii="Times" w:hAnsi="Times"/>
          <w:color w:val="0E002D"/>
          <w:sz w:val="24"/>
          <w:szCs w:val="24"/>
        </w:rPr>
        <w:t>прессъобщения</w:t>
      </w:r>
      <w:proofErr w:type="spellEnd"/>
      <w:r w:rsidRPr="00CE4D2D">
        <w:rPr>
          <w:rFonts w:ascii="Times" w:hAnsi="Times"/>
          <w:color w:val="0E002D"/>
          <w:sz w:val="24"/>
          <w:szCs w:val="24"/>
        </w:rPr>
        <w:t>, чрез уеб-страниците на сдружение "</w:t>
      </w:r>
      <w:proofErr w:type="spellStart"/>
      <w:r w:rsidRPr="00CE4D2D">
        <w:rPr>
          <w:rFonts w:ascii="Times" w:hAnsi="Times"/>
          <w:color w:val="0E002D"/>
          <w:sz w:val="24"/>
          <w:szCs w:val="24"/>
        </w:rPr>
        <w:t>Екомисия</w:t>
      </w:r>
      <w:proofErr w:type="spellEnd"/>
      <w:r w:rsidRPr="00CE4D2D">
        <w:rPr>
          <w:rFonts w:ascii="Times" w:hAnsi="Times"/>
          <w:color w:val="0E002D"/>
          <w:sz w:val="24"/>
          <w:szCs w:val="24"/>
        </w:rPr>
        <w:t xml:space="preserve"> 21 век" и чрез използване на социалните мрежи. В началото и в края ще се проведат пресконференции за местните медии за промяна в мисленето и утвърждаване на </w:t>
      </w:r>
      <w:proofErr w:type="spellStart"/>
      <w:r w:rsidRPr="00CE4D2D">
        <w:rPr>
          <w:rFonts w:ascii="Times" w:hAnsi="Times"/>
          <w:color w:val="0E002D"/>
          <w:sz w:val="24"/>
          <w:szCs w:val="24"/>
        </w:rPr>
        <w:t>екосъобразно</w:t>
      </w:r>
      <w:proofErr w:type="spellEnd"/>
      <w:r w:rsidRPr="00CE4D2D">
        <w:rPr>
          <w:rFonts w:ascii="Times" w:hAnsi="Times"/>
          <w:color w:val="0E002D"/>
          <w:sz w:val="24"/>
          <w:szCs w:val="24"/>
        </w:rPr>
        <w:t xml:space="preserve"> поведение на гражданите по отношение на електронните отпадъци. Ще бъдат издадени флаери за разпространение сред местната общност.</w:t>
      </w:r>
    </w:p>
    <w:p w:rsidR="00CE4D2D" w:rsidRPr="00CE4D2D" w:rsidRDefault="00CE4D2D" w:rsidP="00CE4D2D">
      <w:pPr>
        <w:widowControl w:val="0"/>
        <w:autoSpaceDE w:val="0"/>
        <w:autoSpaceDN w:val="0"/>
        <w:adjustRightInd w:val="0"/>
        <w:spacing w:after="0" w:line="240" w:lineRule="auto"/>
        <w:rPr>
          <w:rFonts w:ascii="Times" w:hAnsi="Times"/>
          <w:color w:val="0E002D"/>
          <w:sz w:val="24"/>
          <w:szCs w:val="24"/>
        </w:rPr>
      </w:pPr>
      <w:r w:rsidRPr="00CE4D2D">
        <w:rPr>
          <w:rFonts w:ascii="Times" w:hAnsi="Times"/>
          <w:b/>
          <w:color w:val="0E002D"/>
          <w:sz w:val="24"/>
          <w:szCs w:val="24"/>
        </w:rPr>
        <w:t>За повече информация:</w:t>
      </w:r>
      <w:r w:rsidRPr="00CE4D2D">
        <w:rPr>
          <w:rFonts w:ascii="Times" w:hAnsi="Times"/>
          <w:color w:val="0E002D"/>
          <w:sz w:val="24"/>
          <w:szCs w:val="24"/>
        </w:rPr>
        <w:t xml:space="preserve"> уеб страница: </w:t>
      </w:r>
      <w:hyperlink r:id="rId17" w:history="1">
        <w:r w:rsidRPr="00CE4D2D">
          <w:rPr>
            <w:rStyle w:val="Hyperlink"/>
            <w:rFonts w:ascii="Times" w:hAnsi="Times"/>
            <w:sz w:val="24"/>
            <w:szCs w:val="24"/>
          </w:rPr>
          <w:t>www.ecomission21.com</w:t>
        </w:r>
      </w:hyperlink>
    </w:p>
    <w:p w:rsidR="00CE4D2D" w:rsidRPr="00CE4D2D" w:rsidRDefault="00CE4D2D" w:rsidP="00CE4D2D">
      <w:pPr>
        <w:pStyle w:val="Heading1"/>
        <w:rPr>
          <w:rFonts w:ascii="Times" w:hAnsi="Times"/>
        </w:rPr>
      </w:pPr>
      <w:bookmarkStart w:id="13" w:name="_Toc419815603"/>
      <w:r w:rsidRPr="00CE4D2D">
        <w:rPr>
          <w:rFonts w:ascii="Times" w:hAnsi="Times"/>
        </w:rPr>
        <w:t xml:space="preserve">34. Неформална мрежа: </w:t>
      </w:r>
      <w:proofErr w:type="spellStart"/>
      <w:r w:rsidRPr="00CE4D2D">
        <w:rPr>
          <w:rFonts w:ascii="Times" w:hAnsi="Times"/>
        </w:rPr>
        <w:t>Oбучители</w:t>
      </w:r>
      <w:proofErr w:type="spellEnd"/>
      <w:r w:rsidRPr="00CE4D2D">
        <w:rPr>
          <w:rFonts w:ascii="Times" w:hAnsi="Times"/>
        </w:rPr>
        <w:t xml:space="preserve"> за Зелени умения/</w:t>
      </w:r>
      <w:proofErr w:type="spellStart"/>
      <w:r w:rsidRPr="00CE4D2D">
        <w:rPr>
          <w:rFonts w:ascii="Times" w:hAnsi="Times"/>
        </w:rPr>
        <w:t>Green</w:t>
      </w:r>
      <w:proofErr w:type="spellEnd"/>
      <w:r w:rsidRPr="00CE4D2D">
        <w:rPr>
          <w:rFonts w:ascii="Times" w:hAnsi="Times"/>
        </w:rPr>
        <w:t xml:space="preserve"> </w:t>
      </w:r>
      <w:proofErr w:type="spellStart"/>
      <w:r w:rsidRPr="00CE4D2D">
        <w:rPr>
          <w:rFonts w:ascii="Times" w:hAnsi="Times"/>
        </w:rPr>
        <w:t>Skills</w:t>
      </w:r>
      <w:proofErr w:type="spellEnd"/>
      <w:r w:rsidRPr="00CE4D2D">
        <w:rPr>
          <w:rFonts w:ascii="Times" w:hAnsi="Times"/>
        </w:rPr>
        <w:t xml:space="preserve"> </w:t>
      </w:r>
      <w:proofErr w:type="spellStart"/>
      <w:r w:rsidRPr="00CE4D2D">
        <w:rPr>
          <w:rFonts w:ascii="Times" w:hAnsi="Times"/>
        </w:rPr>
        <w:t>Trainers</w:t>
      </w:r>
      <w:bookmarkEnd w:id="13"/>
      <w:proofErr w:type="spellEnd"/>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color w:val="0E002D"/>
          <w:sz w:val="24"/>
          <w:szCs w:val="24"/>
        </w:rPr>
        <w:t xml:space="preserve"> </w:t>
      </w:r>
      <w:r w:rsidRPr="00CE4D2D">
        <w:rPr>
          <w:rFonts w:ascii="Times" w:hAnsi="Times"/>
          <w:color w:val="0E002D"/>
          <w:sz w:val="24"/>
          <w:szCs w:val="24"/>
        </w:rPr>
        <w:t xml:space="preserve">Неформалната група обединява опита и ентусиазма на 4-ма </w:t>
      </w:r>
      <w:proofErr w:type="spellStart"/>
      <w:r w:rsidRPr="00CE4D2D">
        <w:rPr>
          <w:rFonts w:ascii="Times" w:hAnsi="Times"/>
          <w:color w:val="0E002D"/>
          <w:sz w:val="24"/>
          <w:szCs w:val="24"/>
        </w:rPr>
        <w:t>обучители</w:t>
      </w:r>
      <w:proofErr w:type="spellEnd"/>
      <w:r w:rsidRPr="00CE4D2D">
        <w:rPr>
          <w:rFonts w:ascii="Times" w:hAnsi="Times"/>
          <w:color w:val="0E002D"/>
          <w:sz w:val="24"/>
          <w:szCs w:val="24"/>
        </w:rPr>
        <w:t xml:space="preserve">, работещи с млади хора – някои от които в неравностойно положение. Използват неформалното учене, силата на подкрепящата среда, насърчаването на позитивното поведение, поемането на отговорност като метод за обучение и активно взимане на решения. С тази инициатива работят за предоставянето на информация в лесен за четене вид – по теми с обществена значимост – в частност екологичното равновесие. </w:t>
      </w:r>
    </w:p>
    <w:p w:rsidR="00CE4D2D" w:rsidRPr="00CE4D2D" w:rsidRDefault="00CE4D2D" w:rsidP="00CE4D2D">
      <w:pPr>
        <w:widowControl w:val="0"/>
        <w:autoSpaceDE w:val="0"/>
        <w:autoSpaceDN w:val="0"/>
        <w:adjustRightInd w:val="0"/>
        <w:spacing w:after="0" w:line="240" w:lineRule="auto"/>
        <w:jc w:val="both"/>
        <w:rPr>
          <w:rFonts w:ascii="Times" w:hAnsi="Times"/>
          <w:color w:val="0E002D"/>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color w:val="0E002D"/>
          <w:sz w:val="24"/>
          <w:szCs w:val="24"/>
        </w:rPr>
        <w:t xml:space="preserve"> Голяма част от екологичното и потребителското поведение на хората в неравностойно положение е повлияно от реклами и свързаната с тях възможност да си купиш нещо т.е. чисто консуматорски без грижа за последствията. Често младите хора, които напускат социални домове, при това на възраст от 18 до 25 години и започват да използват някоя социална услуга в общността, не са информирани за начина, по който функционира обществото извън социалния дом и поставят личните си нужди на първо място, което често затруднява социализацията им. С този проект организацията иска да ги мотивира да се вглеждат и в околните и да осмислят средата, в която живеят, да я променят по положителен начин. Това ще стане чрез създаването и поддръжката на </w:t>
      </w:r>
      <w:proofErr w:type="spellStart"/>
      <w:r w:rsidRPr="00CE4D2D">
        <w:rPr>
          <w:rFonts w:ascii="Times" w:hAnsi="Times"/>
          <w:color w:val="0E002D"/>
          <w:sz w:val="24"/>
          <w:szCs w:val="24"/>
        </w:rPr>
        <w:t>блог</w:t>
      </w:r>
      <w:proofErr w:type="spellEnd"/>
      <w:r w:rsidRPr="00CE4D2D">
        <w:rPr>
          <w:rFonts w:ascii="Times" w:hAnsi="Times"/>
          <w:color w:val="0E002D"/>
          <w:sz w:val="24"/>
          <w:szCs w:val="24"/>
        </w:rPr>
        <w:t xml:space="preserve"> – в лесен за четене вид – по екологични теми.</w:t>
      </w:r>
    </w:p>
    <w:p w:rsidR="00CE4D2D" w:rsidRPr="00CE4D2D" w:rsidRDefault="00CE4D2D" w:rsidP="00CE4D2D">
      <w:pPr>
        <w:widowControl w:val="0"/>
        <w:autoSpaceDE w:val="0"/>
        <w:autoSpaceDN w:val="0"/>
        <w:adjustRightInd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iCs/>
          <w:color w:val="0E002D"/>
          <w:sz w:val="24"/>
          <w:szCs w:val="24"/>
        </w:rPr>
      </w:pPr>
      <w:r w:rsidRPr="00CE4D2D">
        <w:rPr>
          <w:rFonts w:ascii="Times" w:hAnsi="Times"/>
          <w:iCs/>
          <w:color w:val="0E002D"/>
          <w:sz w:val="24"/>
          <w:szCs w:val="24"/>
        </w:rPr>
        <w:t>Дискусии - обсъждане в лесен на разбиране вид младите хора от защитеното жилище въпросите какво означава за тях да бъдем отговорни и да пазим природата; какво трябва да правим всеки ден; защо няма сняг през зимата; чист ли е плажът; къде са най-красивите места на Варна;</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iCs/>
          <w:color w:val="0E002D"/>
          <w:sz w:val="24"/>
          <w:szCs w:val="24"/>
        </w:rPr>
      </w:pPr>
      <w:r w:rsidRPr="00CE4D2D">
        <w:rPr>
          <w:rFonts w:ascii="Times" w:hAnsi="Times"/>
          <w:iCs/>
          <w:color w:val="0E002D"/>
          <w:sz w:val="24"/>
          <w:szCs w:val="24"/>
        </w:rPr>
        <w:t xml:space="preserve">Създаването и поддържането на </w:t>
      </w:r>
      <w:proofErr w:type="spellStart"/>
      <w:r w:rsidRPr="00CE4D2D">
        <w:rPr>
          <w:rFonts w:ascii="Times" w:hAnsi="Times"/>
          <w:iCs/>
          <w:color w:val="0E002D"/>
          <w:sz w:val="24"/>
          <w:szCs w:val="24"/>
        </w:rPr>
        <w:t>блог</w:t>
      </w:r>
      <w:proofErr w:type="spellEnd"/>
      <w:r w:rsidRPr="00CE4D2D">
        <w:rPr>
          <w:rFonts w:ascii="Times" w:hAnsi="Times"/>
          <w:iCs/>
          <w:color w:val="0E002D"/>
          <w:sz w:val="24"/>
          <w:szCs w:val="24"/>
        </w:rPr>
        <w:t xml:space="preserve"> - в лесен за четене и разбиране вид от млади хора с увреждания с помощта на </w:t>
      </w:r>
      <w:proofErr w:type="spellStart"/>
      <w:r w:rsidRPr="00CE4D2D">
        <w:rPr>
          <w:rFonts w:ascii="Times" w:hAnsi="Times"/>
          <w:iCs/>
          <w:color w:val="0E002D"/>
          <w:sz w:val="24"/>
          <w:szCs w:val="24"/>
        </w:rPr>
        <w:t>фасилитатори</w:t>
      </w:r>
      <w:proofErr w:type="spellEnd"/>
      <w:r w:rsidRPr="00CE4D2D">
        <w:rPr>
          <w:rFonts w:ascii="Times" w:hAnsi="Times"/>
          <w:iCs/>
          <w:color w:val="0E002D"/>
          <w:sz w:val="24"/>
          <w:szCs w:val="24"/>
        </w:rPr>
        <w:t>, с който да популяризират екологични теми, зелено мислене и поведение и да се учат да се изразяват позитивно, да общуват, да получават и разбират обратна връзка;</w:t>
      </w:r>
    </w:p>
    <w:p w:rsidR="00CE4D2D" w:rsidRPr="00CE4D2D" w:rsidRDefault="00CE4D2D" w:rsidP="00CE4D2D">
      <w:pPr>
        <w:pStyle w:val="ListParagraph"/>
        <w:widowControl w:val="0"/>
        <w:numPr>
          <w:ilvl w:val="0"/>
          <w:numId w:val="10"/>
        </w:numPr>
        <w:tabs>
          <w:tab w:val="clear" w:pos="709"/>
        </w:tabs>
        <w:suppressAutoHyphens w:val="0"/>
        <w:autoSpaceDE w:val="0"/>
        <w:autoSpaceDN w:val="0"/>
        <w:adjustRightInd w:val="0"/>
        <w:spacing w:after="0" w:line="240" w:lineRule="auto"/>
        <w:contextualSpacing/>
        <w:jc w:val="both"/>
        <w:rPr>
          <w:rFonts w:ascii="Times" w:hAnsi="Times"/>
          <w:iCs/>
          <w:color w:val="0E002D"/>
          <w:sz w:val="24"/>
          <w:szCs w:val="24"/>
        </w:rPr>
      </w:pPr>
      <w:r w:rsidRPr="00CE4D2D">
        <w:rPr>
          <w:rFonts w:ascii="Times" w:hAnsi="Times"/>
          <w:iCs/>
          <w:color w:val="0E002D"/>
          <w:sz w:val="24"/>
          <w:szCs w:val="24"/>
        </w:rPr>
        <w:t xml:space="preserve">Подаръци за дарителите – ще бъдат снимани 10-15 снимки с най-красивите места на Варна с помощта на фотограф, които ще бъдат отпечатани, рамкирани и подарени на дарители, подпомогнали проекта в платформата за </w:t>
      </w:r>
      <w:proofErr w:type="spellStart"/>
      <w:r w:rsidRPr="00CE4D2D">
        <w:rPr>
          <w:rFonts w:ascii="Times" w:hAnsi="Times"/>
          <w:iCs/>
          <w:color w:val="0E002D"/>
          <w:sz w:val="24"/>
          <w:szCs w:val="24"/>
        </w:rPr>
        <w:t>фондонабиране</w:t>
      </w:r>
      <w:proofErr w:type="spellEnd"/>
      <w:r w:rsidRPr="00CE4D2D">
        <w:rPr>
          <w:rFonts w:ascii="Times" w:hAnsi="Times"/>
          <w:iCs/>
          <w:color w:val="0E002D"/>
          <w:sz w:val="24"/>
          <w:szCs w:val="24"/>
        </w:rPr>
        <w:t>.</w:t>
      </w:r>
    </w:p>
    <w:p w:rsidR="00CE4D2D" w:rsidRPr="00CE4D2D" w:rsidRDefault="00CE4D2D" w:rsidP="00CE4D2D">
      <w:pPr>
        <w:pStyle w:val="Heading1"/>
        <w:rPr>
          <w:rFonts w:ascii="Times" w:hAnsi="Times"/>
        </w:rPr>
      </w:pPr>
      <w:bookmarkStart w:id="14" w:name="_Toc419815604"/>
      <w:r w:rsidRPr="00CE4D2D">
        <w:rPr>
          <w:rFonts w:ascii="Times" w:hAnsi="Times"/>
        </w:rPr>
        <w:lastRenderedPageBreak/>
        <w:t>35. Българско вегетарианско общество</w:t>
      </w:r>
      <w:bookmarkEnd w:id="14"/>
    </w:p>
    <w:p w:rsidR="00CE4D2D" w:rsidRPr="00CE4D2D" w:rsidRDefault="00CE4D2D" w:rsidP="00CE4D2D">
      <w:pPr>
        <w:spacing w:after="0" w:line="240" w:lineRule="auto"/>
        <w:jc w:val="both"/>
        <w:rPr>
          <w:rFonts w:ascii="Times" w:hAnsi="Times"/>
          <w:b/>
          <w:sz w:val="24"/>
          <w:szCs w:val="24"/>
          <w:lang w:val="en-US"/>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„Българско вегетарианско общество“ е сдружение с идеална цел в обществена полза, създадено през 2009г. Работи за създаването на законова рамка у нас за развитие на екологично чисто земеделие. Подпомага правата на вегетарианците. Приоритетно направление е екологията.</w:t>
      </w:r>
    </w:p>
    <w:p w:rsidR="00CE4D2D" w:rsidRPr="00CE4D2D" w:rsidRDefault="00CE4D2D" w:rsidP="00CE4D2D">
      <w:pPr>
        <w:widowControl w:val="0"/>
        <w:spacing w:after="0" w:line="240" w:lineRule="auto"/>
        <w:jc w:val="both"/>
        <w:rPr>
          <w:rFonts w:ascii="Times" w:hAnsi="Times"/>
          <w:b/>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Провеждане на специфично, независимо изследване, което да установи наличието или липсата на ГМО в отглежданите култури и преработени храни в България. Да се насочи общественото внимание към вредата на ГМО и нуждата от засилен институционален и граждански контрол.</w:t>
      </w:r>
    </w:p>
    <w:p w:rsidR="00CE4D2D" w:rsidRPr="00CE4D2D" w:rsidRDefault="00CE4D2D" w:rsidP="00CE4D2D">
      <w:pPr>
        <w:widowControl w:val="0"/>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numPr>
          <w:ilvl w:val="0"/>
          <w:numId w:val="3"/>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Комуникация със лаборатории, активни в сферата на ГМО анализите, с цел установяване на параметрите на изследванията;</w:t>
      </w:r>
    </w:p>
    <w:p w:rsidR="00CE4D2D" w:rsidRPr="00CE4D2D" w:rsidRDefault="00CE4D2D" w:rsidP="00CE4D2D">
      <w:pPr>
        <w:pStyle w:val="ListParagraph"/>
        <w:numPr>
          <w:ilvl w:val="0"/>
          <w:numId w:val="3"/>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Събиране на проби и изпращането им за анализ;</w:t>
      </w:r>
    </w:p>
    <w:p w:rsidR="00CE4D2D" w:rsidRPr="00CE4D2D" w:rsidRDefault="00CE4D2D" w:rsidP="00CE4D2D">
      <w:pPr>
        <w:pStyle w:val="ListParagraph"/>
        <w:numPr>
          <w:ilvl w:val="0"/>
          <w:numId w:val="3"/>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Разпространение на резултатите, а при нужда – иницииране на законови промени в сферата на ГМО.</w:t>
      </w:r>
    </w:p>
    <w:p w:rsidR="00CE4D2D" w:rsidRPr="00CE4D2D" w:rsidRDefault="00CE4D2D" w:rsidP="00CE4D2D">
      <w:pPr>
        <w:rPr>
          <w:rFonts w:ascii="Times" w:hAnsi="Times"/>
          <w:b/>
          <w:bCs/>
          <w:sz w:val="28"/>
          <w:szCs w:val="28"/>
          <w:lang w:val="en-US"/>
        </w:rPr>
      </w:pPr>
      <w:r w:rsidRPr="00CE4D2D">
        <w:rPr>
          <w:rFonts w:ascii="Times" w:hAnsi="Times"/>
          <w:b/>
        </w:rPr>
        <w:t xml:space="preserve">За повече информация: </w:t>
      </w:r>
      <w:r w:rsidRPr="00CE4D2D">
        <w:rPr>
          <w:rFonts w:ascii="Times" w:hAnsi="Times"/>
          <w:i/>
          <w:iCs/>
        </w:rPr>
        <w:t>Официален сайт:</w:t>
      </w:r>
      <w:r w:rsidRPr="00CE4D2D">
        <w:rPr>
          <w:rFonts w:ascii="Times" w:hAnsi="Times"/>
          <w:iCs/>
        </w:rPr>
        <w:t xml:space="preserve"> </w:t>
      </w:r>
      <w:hyperlink r:id="rId18" w:history="1">
        <w:r w:rsidRPr="00CE4D2D">
          <w:rPr>
            <w:rStyle w:val="Hyperlink"/>
            <w:rFonts w:ascii="Times" w:hAnsi="Times"/>
            <w:iCs/>
            <w:sz w:val="24"/>
            <w:szCs w:val="24"/>
          </w:rPr>
          <w:t>WWW.VEGEBG.ORG</w:t>
        </w:r>
      </w:hyperlink>
      <w:r w:rsidRPr="00CE4D2D">
        <w:rPr>
          <w:rFonts w:ascii="Times" w:hAnsi="Times"/>
          <w:iCs/>
        </w:rPr>
        <w:br/>
      </w:r>
      <w:r w:rsidRPr="00CE4D2D">
        <w:rPr>
          <w:rFonts w:ascii="Times" w:hAnsi="Times"/>
          <w:i/>
          <w:iCs/>
        </w:rPr>
        <w:t xml:space="preserve">Официална </w:t>
      </w:r>
      <w:proofErr w:type="spellStart"/>
      <w:r w:rsidRPr="00CE4D2D">
        <w:rPr>
          <w:rFonts w:ascii="Times" w:hAnsi="Times"/>
          <w:i/>
          <w:iCs/>
        </w:rPr>
        <w:t>фейсбук-страница</w:t>
      </w:r>
      <w:proofErr w:type="spellEnd"/>
      <w:r w:rsidRPr="00CE4D2D">
        <w:rPr>
          <w:rFonts w:ascii="Times" w:hAnsi="Times"/>
          <w:i/>
          <w:iCs/>
        </w:rPr>
        <w:t>:</w:t>
      </w:r>
      <w:r w:rsidRPr="00CE4D2D">
        <w:rPr>
          <w:rFonts w:ascii="Times" w:hAnsi="Times"/>
          <w:iCs/>
        </w:rPr>
        <w:t xml:space="preserve"> </w:t>
      </w:r>
      <w:hyperlink r:id="rId19" w:history="1">
        <w:r w:rsidRPr="00CE4D2D">
          <w:rPr>
            <w:rStyle w:val="Hyperlink"/>
            <w:rFonts w:ascii="Times" w:hAnsi="Times"/>
            <w:iCs/>
            <w:sz w:val="24"/>
            <w:szCs w:val="24"/>
          </w:rPr>
          <w:t>www.facebook.com/bulgarian.vegetarian.society</w:t>
        </w:r>
      </w:hyperlink>
      <w:r w:rsidRPr="00CE4D2D">
        <w:rPr>
          <w:rFonts w:ascii="Times" w:hAnsi="Times"/>
          <w:iCs/>
        </w:rPr>
        <w:br/>
      </w:r>
    </w:p>
    <w:p w:rsidR="00CE4D2D" w:rsidRPr="00CE4D2D" w:rsidRDefault="00CE4D2D" w:rsidP="00CE4D2D">
      <w:pPr>
        <w:pStyle w:val="Heading1"/>
        <w:rPr>
          <w:rFonts w:ascii="Times" w:hAnsi="Times"/>
        </w:rPr>
      </w:pPr>
      <w:bookmarkStart w:id="15" w:name="_Toc419815605"/>
      <w:r w:rsidRPr="00CE4D2D">
        <w:rPr>
          <w:rFonts w:ascii="Times" w:hAnsi="Times"/>
        </w:rPr>
        <w:t>40. „Да спасим Кара дере”</w:t>
      </w:r>
      <w:bookmarkEnd w:id="15"/>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„Да спасим Кара дере” е гражданска инициатива от над 4500 човека, които подкрепят правни действия и застъпничество срещу застрояването на местността и опазване на природата в Кара дере. Целта е да се постигне трайно институционално решение за запазване на местността Кара дере и с подкрепата на местната общност.</w:t>
      </w:r>
    </w:p>
    <w:p w:rsidR="00CE4D2D" w:rsidRPr="00CE4D2D" w:rsidRDefault="00CE4D2D" w:rsidP="00CE4D2D">
      <w:pPr>
        <w:spacing w:after="0" w:line="240" w:lineRule="auto"/>
        <w:jc w:val="both"/>
        <w:rPr>
          <w:rFonts w:ascii="Times" w:hAnsi="Times"/>
          <w:b/>
          <w:sz w:val="24"/>
          <w:szCs w:val="24"/>
        </w:rPr>
      </w:pPr>
      <w:r w:rsidRPr="00CE4D2D">
        <w:rPr>
          <w:rFonts w:ascii="Times" w:eastAsiaTheme="majorEastAsia" w:hAnsi="Times"/>
          <w:b/>
          <w:bCs/>
          <w:color w:val="365F91" w:themeColor="accent1" w:themeShade="BF"/>
          <w:sz w:val="24"/>
          <w:szCs w:val="24"/>
        </w:rPr>
        <w:t xml:space="preserve">Тема: </w:t>
      </w:r>
      <w:r w:rsidRPr="00CE4D2D">
        <w:rPr>
          <w:rFonts w:ascii="Times" w:hAnsi="Times"/>
          <w:sz w:val="24"/>
          <w:szCs w:val="24"/>
        </w:rPr>
        <w:t>Кара дере е едно от последните незастроени места по Черноморието. Независимо, че е част от мрежата на Натура 2000, от 2004 година има последователни действия за застрояването му. Издадени са множество документи в нарушение на ЗУТ, ЗУЧК, ЗООС, ЗБР, ЗОЗЗ, които дават зелена светлина на инвеститорите за изграждане на ваканционни комплекси. От март 2014 година последователно се опитваме да намерим трайно решение на проблема чрез доказване на закононарушенията в ИОУП, ПУП-Бяла Север, промененото предназначение на земите и издадените разрешителни за строеж.</w:t>
      </w:r>
    </w:p>
    <w:p w:rsidR="00CE4D2D" w:rsidRPr="00CE4D2D" w:rsidRDefault="00CE4D2D" w:rsidP="00CE4D2D">
      <w:pPr>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numPr>
          <w:ilvl w:val="0"/>
          <w:numId w:val="22"/>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Изграждане на тоалетни;</w:t>
      </w:r>
    </w:p>
    <w:p w:rsidR="00CE4D2D" w:rsidRPr="00CE4D2D" w:rsidRDefault="00CE4D2D" w:rsidP="00CE4D2D">
      <w:pPr>
        <w:pStyle w:val="ListParagraph"/>
        <w:numPr>
          <w:ilvl w:val="0"/>
          <w:numId w:val="4"/>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 xml:space="preserve">Опазване на природните местообитания през активния </w:t>
      </w:r>
      <w:proofErr w:type="spellStart"/>
      <w:r w:rsidRPr="00CE4D2D">
        <w:rPr>
          <w:rFonts w:ascii="Times" w:hAnsi="Times"/>
          <w:sz w:val="24"/>
          <w:szCs w:val="24"/>
        </w:rPr>
        <w:t>къмпингарски</w:t>
      </w:r>
      <w:proofErr w:type="spellEnd"/>
      <w:r w:rsidRPr="00CE4D2D">
        <w:rPr>
          <w:rFonts w:ascii="Times" w:hAnsi="Times"/>
          <w:sz w:val="24"/>
          <w:szCs w:val="24"/>
        </w:rPr>
        <w:t xml:space="preserve"> сезон;</w:t>
      </w:r>
    </w:p>
    <w:p w:rsidR="00CE4D2D" w:rsidRPr="00CE4D2D" w:rsidRDefault="00CE4D2D" w:rsidP="00CE4D2D">
      <w:pPr>
        <w:pStyle w:val="ListParagraph"/>
        <w:numPr>
          <w:ilvl w:val="0"/>
          <w:numId w:val="4"/>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Участие при разработване на новия ОУП на община Бяла.</w:t>
      </w:r>
    </w:p>
    <w:p w:rsidR="00CE4D2D" w:rsidRPr="00CE4D2D" w:rsidRDefault="00CE4D2D" w:rsidP="00CE4D2D">
      <w:pPr>
        <w:spacing w:after="0" w:line="240" w:lineRule="auto"/>
        <w:rPr>
          <w:rFonts w:ascii="Times" w:hAnsi="Times"/>
          <w:sz w:val="24"/>
          <w:szCs w:val="24"/>
        </w:rPr>
      </w:pPr>
      <w:r w:rsidRPr="00CE4D2D">
        <w:rPr>
          <w:rFonts w:ascii="Times" w:hAnsi="Times"/>
          <w:b/>
          <w:sz w:val="24"/>
          <w:szCs w:val="24"/>
        </w:rPr>
        <w:t>За повече информация:</w:t>
      </w:r>
      <w:r w:rsidRPr="00CE4D2D">
        <w:rPr>
          <w:rFonts w:ascii="Times" w:hAnsi="Times"/>
          <w:b/>
          <w:sz w:val="24"/>
          <w:szCs w:val="24"/>
        </w:rPr>
        <w:br/>
      </w:r>
      <w:r w:rsidRPr="00CE4D2D">
        <w:rPr>
          <w:rFonts w:ascii="Times" w:hAnsi="Times"/>
          <w:sz w:val="24"/>
          <w:szCs w:val="24"/>
        </w:rPr>
        <w:t xml:space="preserve">Сайт: </w:t>
      </w:r>
      <w:hyperlink r:id="rId20" w:history="1">
        <w:r w:rsidRPr="00CE4D2D">
          <w:rPr>
            <w:rStyle w:val="Hyperlink"/>
            <w:rFonts w:ascii="Times" w:hAnsi="Times"/>
            <w:sz w:val="24"/>
            <w:szCs w:val="24"/>
          </w:rPr>
          <w:t>http://www.karadere.info/</w:t>
        </w:r>
      </w:hyperlink>
    </w:p>
    <w:p w:rsidR="00CE4D2D" w:rsidRPr="00CE4D2D" w:rsidRDefault="00CE4D2D" w:rsidP="00CE4D2D">
      <w:pPr>
        <w:spacing w:after="0" w:line="240" w:lineRule="auto"/>
        <w:rPr>
          <w:rFonts w:ascii="Times" w:hAnsi="Times"/>
          <w:sz w:val="24"/>
          <w:szCs w:val="24"/>
        </w:rPr>
      </w:pPr>
      <w:r w:rsidRPr="00CE4D2D">
        <w:rPr>
          <w:rFonts w:ascii="Times" w:hAnsi="Times"/>
          <w:sz w:val="24"/>
          <w:szCs w:val="24"/>
          <w:lang w:val="en-US"/>
        </w:rPr>
        <w:t xml:space="preserve">Facebook: </w:t>
      </w:r>
      <w:hyperlink r:id="rId21" w:history="1">
        <w:r w:rsidRPr="00CE4D2D">
          <w:rPr>
            <w:rStyle w:val="Hyperlink"/>
            <w:rFonts w:ascii="Times" w:hAnsi="Times"/>
            <w:sz w:val="24"/>
            <w:szCs w:val="24"/>
          </w:rPr>
          <w:t>https://www.facebook.com/groups/karadere.save/</w:t>
        </w:r>
      </w:hyperlink>
    </w:p>
    <w:p w:rsidR="00CE4D2D" w:rsidRPr="00CE4D2D" w:rsidRDefault="00CE4D2D" w:rsidP="00CE4D2D">
      <w:pPr>
        <w:pStyle w:val="Heading1"/>
        <w:rPr>
          <w:rFonts w:ascii="Times" w:hAnsi="Times"/>
        </w:rPr>
      </w:pPr>
      <w:bookmarkStart w:id="16" w:name="_Toc419815606"/>
      <w:r w:rsidRPr="00CE4D2D">
        <w:rPr>
          <w:rFonts w:ascii="Times" w:hAnsi="Times"/>
        </w:rPr>
        <w:lastRenderedPageBreak/>
        <w:t>42. Гражданска инициатива Ракитница – Арнаутино</w:t>
      </w:r>
      <w:bookmarkEnd w:id="16"/>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 xml:space="preserve">Описание на кандидата: </w:t>
      </w:r>
      <w:r w:rsidRPr="00CE4D2D">
        <w:rPr>
          <w:rFonts w:ascii="Times" w:hAnsi="Times"/>
          <w:sz w:val="24"/>
          <w:szCs w:val="24"/>
        </w:rPr>
        <w:t xml:space="preserve">Гражданска инициатива Ракитница – Арнаутино обединява 5 семейства, издържащи се основно чрез земеделие и животновъдство. Инициативният комитет против изграждане на депо за твърди битови отпадъци край с. Ракитница е избран на общоселско събрание и води кампанията от началото на проекта. Сдруженията работят заедно по актуални екологични проекти в региона. </w:t>
      </w:r>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В землището на с. Ракитница (Стара Загора) се изгражда депо за отпадъци в нарушение на редица нормативни, екологични и етични норми. През 2009 г. е стартирана процедура по ОВОС за двете площадки, определени при проучванията.  Тогава се създава Инициативен комитет от хората в Ракитница срещу изграждане на депото. Хората предупреждават, че произвежданите в село Ракитница</w:t>
      </w:r>
      <w:r w:rsidRPr="00CE4D2D">
        <w:rPr>
          <w:rFonts w:ascii="Times" w:hAnsi="Times"/>
          <w:color w:val="000000"/>
          <w:sz w:val="24"/>
          <w:szCs w:val="24"/>
        </w:rPr>
        <w:t xml:space="preserve"> пшеница, плодове и зеленчуци на площ от 12 500 дка ще бъдат замърсени. Експерти </w:t>
      </w:r>
      <w:r w:rsidRPr="00CE4D2D">
        <w:rPr>
          <w:rFonts w:ascii="Times" w:hAnsi="Times"/>
          <w:sz w:val="24"/>
          <w:szCs w:val="24"/>
        </w:rPr>
        <w:t xml:space="preserve">потвърждават тезата. </w:t>
      </w:r>
      <w:proofErr w:type="spellStart"/>
      <w:r w:rsidRPr="00CE4D2D">
        <w:rPr>
          <w:rFonts w:ascii="Times" w:hAnsi="Times"/>
          <w:sz w:val="24"/>
          <w:szCs w:val="24"/>
        </w:rPr>
        <w:t>Проектоплощадката</w:t>
      </w:r>
      <w:proofErr w:type="spellEnd"/>
      <w:r w:rsidRPr="00CE4D2D">
        <w:rPr>
          <w:rFonts w:ascii="Times" w:hAnsi="Times"/>
          <w:sz w:val="24"/>
          <w:szCs w:val="24"/>
        </w:rPr>
        <w:t xml:space="preserve"> край село Ракитница е с наклон към селото и повърхностните води се стичат по два отводнителни канала, които се вливат в река </w:t>
      </w:r>
      <w:proofErr w:type="spellStart"/>
      <w:r w:rsidRPr="00CE4D2D">
        <w:rPr>
          <w:rFonts w:ascii="Times" w:hAnsi="Times"/>
          <w:sz w:val="24"/>
          <w:szCs w:val="24"/>
        </w:rPr>
        <w:t>Съзлийка</w:t>
      </w:r>
      <w:proofErr w:type="spellEnd"/>
      <w:r w:rsidRPr="00CE4D2D">
        <w:rPr>
          <w:rFonts w:ascii="Times" w:hAnsi="Times"/>
          <w:sz w:val="24"/>
          <w:szCs w:val="24"/>
        </w:rPr>
        <w:t xml:space="preserve">, приток на Марица. Подпочвените води са плитки, водоносният хоризонт е на 7 метра дълбочина и може да се очаква значително замърсяване, както на повърхностните, така и на подпочвените води. </w:t>
      </w:r>
      <w:proofErr w:type="spellStart"/>
      <w:r w:rsidRPr="00CE4D2D">
        <w:rPr>
          <w:rFonts w:ascii="Times" w:hAnsi="Times"/>
          <w:sz w:val="24"/>
          <w:szCs w:val="24"/>
        </w:rPr>
        <w:t>Проектоплощадката</w:t>
      </w:r>
      <w:proofErr w:type="spellEnd"/>
      <w:r w:rsidRPr="00CE4D2D">
        <w:rPr>
          <w:rFonts w:ascii="Times" w:hAnsi="Times"/>
          <w:sz w:val="24"/>
          <w:szCs w:val="24"/>
        </w:rPr>
        <w:t xml:space="preserve"> е на 725 м по въздушна линия от границата на селото и на по-малко от 100 м от обработваемите земи. Това е грубо нарушение на Наредба 7 за хигиени изисквания за здравна защита на селищната среда, която изисква </w:t>
      </w:r>
      <w:proofErr w:type="spellStart"/>
      <w:r w:rsidRPr="00CE4D2D">
        <w:rPr>
          <w:rFonts w:ascii="Times" w:hAnsi="Times"/>
          <w:sz w:val="24"/>
          <w:szCs w:val="24"/>
        </w:rPr>
        <w:t>хигиено-защитната</w:t>
      </w:r>
      <w:proofErr w:type="spellEnd"/>
      <w:r w:rsidRPr="00CE4D2D">
        <w:rPr>
          <w:rFonts w:ascii="Times" w:hAnsi="Times"/>
          <w:sz w:val="24"/>
          <w:szCs w:val="24"/>
        </w:rPr>
        <w:t xml:space="preserve"> зона за полево </w:t>
      </w:r>
      <w:proofErr w:type="spellStart"/>
      <w:r w:rsidRPr="00CE4D2D">
        <w:rPr>
          <w:rFonts w:ascii="Times" w:hAnsi="Times"/>
          <w:sz w:val="24"/>
          <w:szCs w:val="24"/>
        </w:rPr>
        <w:t>компостиране</w:t>
      </w:r>
      <w:proofErr w:type="spellEnd"/>
      <w:r w:rsidRPr="00CE4D2D">
        <w:rPr>
          <w:rFonts w:ascii="Times" w:hAnsi="Times"/>
          <w:sz w:val="24"/>
          <w:szCs w:val="24"/>
        </w:rPr>
        <w:t xml:space="preserve"> да е на 2000 м от границата на жилищната зона на населените места (Наредбата е отменена по-късно). </w:t>
      </w:r>
    </w:p>
    <w:p w:rsidR="00CE4D2D" w:rsidRPr="00CE4D2D" w:rsidRDefault="00CE4D2D" w:rsidP="00CE4D2D">
      <w:pPr>
        <w:spacing w:after="0" w:line="240" w:lineRule="auto"/>
        <w:jc w:val="both"/>
        <w:rPr>
          <w:rFonts w:ascii="Times" w:hAnsi="Times"/>
          <w:sz w:val="24"/>
          <w:szCs w:val="24"/>
        </w:rPr>
      </w:pPr>
      <w:r w:rsidRPr="00CE4D2D">
        <w:rPr>
          <w:rFonts w:ascii="Times" w:hAnsi="Times"/>
          <w:sz w:val="24"/>
          <w:szCs w:val="24"/>
        </w:rPr>
        <w:t xml:space="preserve">В началото на 2015 г. се включва Гражданска инициатива Ракитница - Арнаутито с опит да се спре проекта, тъй като застрашава обект на Натура 2000 BG0000425 - р. </w:t>
      </w:r>
      <w:proofErr w:type="spellStart"/>
      <w:r w:rsidRPr="00CE4D2D">
        <w:rPr>
          <w:rFonts w:ascii="Times" w:hAnsi="Times"/>
          <w:sz w:val="24"/>
          <w:szCs w:val="24"/>
        </w:rPr>
        <w:t>Съзлийка</w:t>
      </w:r>
      <w:proofErr w:type="spellEnd"/>
      <w:r w:rsidRPr="00CE4D2D">
        <w:rPr>
          <w:rFonts w:ascii="Times" w:hAnsi="Times"/>
          <w:sz w:val="24"/>
          <w:szCs w:val="24"/>
        </w:rPr>
        <w:t>, която минава през Ракитница и в която ще се вливат отпадните води от депото.</w:t>
      </w:r>
    </w:p>
    <w:p w:rsidR="00CE4D2D" w:rsidRPr="00CE4D2D" w:rsidRDefault="00CE4D2D" w:rsidP="00CE4D2D">
      <w:pPr>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Изработване на експертна оценка за  влиянието на депото върху Натура 2000 зоната около р. Сазлийка;</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Оспорване законността на депото и дела за отказ по ЗДОИ;</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Информационна кампания за местното население и работа с медиите;</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Публична отворена дискусия за влиянието на бъдещото дето върху здравето и начина на живот на населението и екологичния му отпечатък;</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Консултация с експерт по европейското право и екологични норми;</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Изработка и поддръжка на уеб сайт с детайлна информация за случая;</w:t>
      </w:r>
    </w:p>
    <w:p w:rsidR="00CE4D2D" w:rsidRPr="00CE4D2D" w:rsidRDefault="00CE4D2D" w:rsidP="00CE4D2D">
      <w:pPr>
        <w:pStyle w:val="ListParagraph"/>
        <w:numPr>
          <w:ilvl w:val="0"/>
          <w:numId w:val="5"/>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Осъществяване на контакт с други граждански групи, ангажирани с подобни проблеми.</w:t>
      </w:r>
    </w:p>
    <w:p w:rsidR="00CE4D2D" w:rsidRPr="00CE4D2D" w:rsidRDefault="00CE4D2D" w:rsidP="00CE4D2D">
      <w:pPr>
        <w:pStyle w:val="Heading1"/>
        <w:rPr>
          <w:rFonts w:ascii="Times" w:hAnsi="Times"/>
        </w:rPr>
      </w:pPr>
      <w:bookmarkStart w:id="17" w:name="_Toc419815607"/>
      <w:r w:rsidRPr="00CE4D2D">
        <w:rPr>
          <w:rFonts w:ascii="Times" w:hAnsi="Times"/>
        </w:rPr>
        <w:t>44</w:t>
      </w:r>
      <w:r w:rsidRPr="00CE4D2D">
        <w:rPr>
          <w:rFonts w:ascii="Times" w:hAnsi="Times"/>
          <w:lang w:val="en-US"/>
        </w:rPr>
        <w:t>.</w:t>
      </w:r>
      <w:r w:rsidRPr="00CE4D2D">
        <w:rPr>
          <w:rFonts w:ascii="Times" w:hAnsi="Times"/>
        </w:rPr>
        <w:t xml:space="preserve"> СНЦ „Граждански контрол – защита на животните”</w:t>
      </w:r>
      <w:bookmarkEnd w:id="17"/>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 xml:space="preserve">Сдружението започва дейност като организация за защита на животните, но през 2012г. разширява обхвата на действие и насочва усилия към защита на околната среда чрез търсене на алтернативни модели за развитие на зелената градска среда. Постепенно се превръща в един от най-активните участници в зараждащото се </w:t>
      </w:r>
      <w:r w:rsidRPr="00CE4D2D">
        <w:rPr>
          <w:rFonts w:ascii="Times" w:hAnsi="Times"/>
          <w:sz w:val="24"/>
          <w:szCs w:val="24"/>
        </w:rPr>
        <w:lastRenderedPageBreak/>
        <w:t>гражданско движение, стремящо се да помогне за решаването на екологичните проблеми в Пловдив.</w:t>
      </w:r>
    </w:p>
    <w:p w:rsidR="00CE4D2D" w:rsidRPr="00CE4D2D" w:rsidRDefault="00CE4D2D" w:rsidP="00CE4D2D">
      <w:pPr>
        <w:spacing w:after="0" w:line="240" w:lineRule="auto"/>
        <w:jc w:val="both"/>
        <w:rPr>
          <w:rFonts w:ascii="Times" w:hAnsi="Times"/>
          <w:sz w:val="24"/>
          <w:szCs w:val="24"/>
        </w:rPr>
      </w:pPr>
      <w:r w:rsidRPr="00CE4D2D">
        <w:rPr>
          <w:rFonts w:ascii="Times" w:eastAsiaTheme="majorEastAsia" w:hAnsi="Times"/>
          <w:b/>
          <w:bCs/>
          <w:color w:val="365F91" w:themeColor="accent1" w:themeShade="BF"/>
          <w:sz w:val="24"/>
          <w:szCs w:val="24"/>
        </w:rPr>
        <w:t xml:space="preserve">Тема: </w:t>
      </w:r>
      <w:r w:rsidRPr="00CE4D2D">
        <w:rPr>
          <w:rFonts w:ascii="Times" w:hAnsi="Times"/>
          <w:sz w:val="24"/>
          <w:szCs w:val="24"/>
        </w:rPr>
        <w:t xml:space="preserve">През 2012г. Община Пловдив взима решение за застрояване на крайречна гора от около 650 дка, намираща се в парк „Отдих и култура“. Засегнатата територия съгласно действащия ОУП е отредена за обществено озеленяване при допустимо застрояване от </w:t>
      </w:r>
      <w:proofErr w:type="spellStart"/>
      <w:r w:rsidRPr="00CE4D2D">
        <w:rPr>
          <w:rFonts w:ascii="Times" w:hAnsi="Times"/>
          <w:sz w:val="24"/>
          <w:szCs w:val="24"/>
        </w:rPr>
        <w:t>макс</w:t>
      </w:r>
      <w:proofErr w:type="spellEnd"/>
      <w:r w:rsidRPr="00CE4D2D">
        <w:rPr>
          <w:rFonts w:ascii="Times" w:hAnsi="Times"/>
          <w:sz w:val="24"/>
          <w:szCs w:val="24"/>
        </w:rPr>
        <w:t xml:space="preserve">. 1%. Голяма част от нея попада в </w:t>
      </w:r>
      <w:r w:rsidRPr="00CE4D2D">
        <w:rPr>
          <w:rFonts w:ascii="Times" w:hAnsi="Times"/>
          <w:bCs/>
          <w:sz w:val="24"/>
          <w:szCs w:val="24"/>
        </w:rPr>
        <w:t>две</w:t>
      </w:r>
      <w:r w:rsidRPr="00CE4D2D">
        <w:rPr>
          <w:rFonts w:ascii="Times" w:hAnsi="Times"/>
          <w:sz w:val="24"/>
          <w:szCs w:val="24"/>
        </w:rPr>
        <w:t xml:space="preserve"> </w:t>
      </w:r>
      <w:r w:rsidRPr="00CE4D2D">
        <w:rPr>
          <w:rFonts w:ascii="Times" w:hAnsi="Times"/>
          <w:bCs/>
          <w:sz w:val="24"/>
          <w:szCs w:val="24"/>
        </w:rPr>
        <w:t>защитени зони</w:t>
      </w:r>
      <w:r w:rsidRPr="00CE4D2D">
        <w:rPr>
          <w:rFonts w:ascii="Times" w:hAnsi="Times"/>
          <w:sz w:val="24"/>
          <w:szCs w:val="24"/>
        </w:rPr>
        <w:t xml:space="preserve"> по екологичната мрежа „Натура 2000” – „Река Марица” и „Марица Пловдив”, и граничи непосредствено със </w:t>
      </w:r>
      <w:r w:rsidRPr="00CE4D2D">
        <w:rPr>
          <w:rFonts w:ascii="Times" w:hAnsi="Times"/>
          <w:bCs/>
          <w:sz w:val="24"/>
          <w:szCs w:val="24"/>
        </w:rPr>
        <w:t xml:space="preserve">защитена местност „Нощувка на малък </w:t>
      </w:r>
      <w:proofErr w:type="spellStart"/>
      <w:r w:rsidRPr="00CE4D2D">
        <w:rPr>
          <w:rFonts w:ascii="Times" w:hAnsi="Times"/>
          <w:bCs/>
          <w:sz w:val="24"/>
          <w:szCs w:val="24"/>
        </w:rPr>
        <w:t>корморан</w:t>
      </w:r>
      <w:proofErr w:type="spellEnd"/>
      <w:r w:rsidRPr="00CE4D2D">
        <w:rPr>
          <w:rFonts w:ascii="Times" w:hAnsi="Times"/>
          <w:bCs/>
          <w:sz w:val="24"/>
          <w:szCs w:val="24"/>
        </w:rPr>
        <w:t xml:space="preserve">”. </w:t>
      </w:r>
      <w:r w:rsidRPr="00CE4D2D">
        <w:rPr>
          <w:rFonts w:ascii="Times" w:hAnsi="Times"/>
          <w:sz w:val="24"/>
          <w:szCs w:val="24"/>
        </w:rPr>
        <w:t xml:space="preserve">Парк „Отдих и култура” е в лошо състояние, тъй като не е бил поддържан. Община Пловдив ползва резултата от дългогодишната си безотговорност като основен аргумент за нуждата от застрояване на територията с редица спортни и </w:t>
      </w:r>
      <w:proofErr w:type="spellStart"/>
      <w:r w:rsidRPr="00CE4D2D">
        <w:rPr>
          <w:rFonts w:ascii="Times" w:hAnsi="Times"/>
          <w:sz w:val="24"/>
          <w:szCs w:val="24"/>
        </w:rPr>
        <w:t>атракционни</w:t>
      </w:r>
      <w:proofErr w:type="spellEnd"/>
      <w:r w:rsidRPr="00CE4D2D">
        <w:rPr>
          <w:rFonts w:ascii="Times" w:hAnsi="Times"/>
          <w:sz w:val="24"/>
          <w:szCs w:val="24"/>
        </w:rPr>
        <w:t xml:space="preserve"> обекти, както и за изграждане на съпътстваща инфраструктура. С изменението на ОУП се предвижда </w:t>
      </w:r>
      <w:proofErr w:type="spellStart"/>
      <w:r w:rsidRPr="00CE4D2D">
        <w:rPr>
          <w:rFonts w:ascii="Times" w:hAnsi="Times"/>
          <w:sz w:val="24"/>
          <w:szCs w:val="24"/>
        </w:rPr>
        <w:t>преотреждането</w:t>
      </w:r>
      <w:proofErr w:type="spellEnd"/>
      <w:r w:rsidRPr="00CE4D2D">
        <w:rPr>
          <w:rFonts w:ascii="Times" w:hAnsi="Times"/>
          <w:sz w:val="24"/>
          <w:szCs w:val="24"/>
        </w:rPr>
        <w:t xml:space="preserve"> на парка в зона „Спорт и атракции“, за която допустимото застрояване е 80%.</w:t>
      </w:r>
    </w:p>
    <w:p w:rsidR="00CE4D2D" w:rsidRPr="00CE4D2D" w:rsidRDefault="00CE4D2D" w:rsidP="00CE4D2D">
      <w:pPr>
        <w:spacing w:after="0" w:line="240" w:lineRule="auto"/>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spacing w:after="0" w:line="240" w:lineRule="auto"/>
        <w:jc w:val="both"/>
        <w:rPr>
          <w:rFonts w:ascii="Times" w:hAnsi="Times"/>
          <w:sz w:val="24"/>
          <w:szCs w:val="24"/>
        </w:rPr>
      </w:pPr>
      <w:r w:rsidRPr="00CE4D2D">
        <w:rPr>
          <w:rFonts w:ascii="Times" w:hAnsi="Times"/>
          <w:sz w:val="24"/>
          <w:szCs w:val="24"/>
        </w:rPr>
        <w:t>Почти всички административни процедури, започнати от Община Пловдив, са във финална фаза или са завършени, вкл. има сключени договори с фирми за изпълнение на строителството. Застрояването на парк „Отдих и култура” е спряно единствено от оспорването по съдебен и административен ред (от сдружението и „Зелени Балкани”) на редица административни актове.</w:t>
      </w:r>
    </w:p>
    <w:p w:rsidR="00CE4D2D" w:rsidRPr="00CE4D2D" w:rsidRDefault="00CE4D2D" w:rsidP="00CE4D2D">
      <w:pPr>
        <w:numPr>
          <w:ilvl w:val="0"/>
          <w:numId w:val="6"/>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Провеждане на съдебни дела;</w:t>
      </w:r>
    </w:p>
    <w:p w:rsidR="00CE4D2D" w:rsidRPr="00CE4D2D" w:rsidRDefault="00CE4D2D" w:rsidP="00CE4D2D">
      <w:pPr>
        <w:numPr>
          <w:ilvl w:val="0"/>
          <w:numId w:val="6"/>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Иницииране на медиен дебат;</w:t>
      </w:r>
    </w:p>
    <w:p w:rsidR="00CE4D2D" w:rsidRPr="00CE4D2D" w:rsidRDefault="00CE4D2D" w:rsidP="00CE4D2D">
      <w:pPr>
        <w:numPr>
          <w:ilvl w:val="0"/>
          <w:numId w:val="6"/>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Провеждане на информационна кампания.</w:t>
      </w:r>
    </w:p>
    <w:p w:rsidR="00CE4D2D" w:rsidRPr="00CE4D2D" w:rsidRDefault="00CE4D2D" w:rsidP="00CE4D2D">
      <w:pPr>
        <w:pStyle w:val="Heading1"/>
        <w:rPr>
          <w:rFonts w:ascii="Times" w:hAnsi="Times"/>
        </w:rPr>
      </w:pPr>
      <w:bookmarkStart w:id="18" w:name="_Toc419815608"/>
      <w:r w:rsidRPr="00CE4D2D">
        <w:rPr>
          <w:rFonts w:ascii="Times" w:hAnsi="Times"/>
        </w:rPr>
        <w:t xml:space="preserve">46. </w:t>
      </w:r>
      <w:proofErr w:type="spellStart"/>
      <w:r w:rsidRPr="00CE4D2D">
        <w:rPr>
          <w:rFonts w:ascii="Times" w:hAnsi="Times"/>
        </w:rPr>
        <w:t>ЗаВитоша</w:t>
      </w:r>
      <w:bookmarkEnd w:id="18"/>
      <w:proofErr w:type="spellEnd"/>
    </w:p>
    <w:p w:rsidR="00CE4D2D" w:rsidRPr="00CE4D2D" w:rsidRDefault="00CE4D2D" w:rsidP="00CE4D2D">
      <w:pPr>
        <w:spacing w:after="0" w:line="240" w:lineRule="auto"/>
        <w:jc w:val="both"/>
        <w:rPr>
          <w:rFonts w:ascii="Times" w:hAnsi="Times"/>
          <w:b/>
          <w:sz w:val="24"/>
          <w:szCs w:val="24"/>
          <w:lang w:val="en-US"/>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proofErr w:type="spellStart"/>
      <w:r w:rsidRPr="00CE4D2D">
        <w:rPr>
          <w:rFonts w:ascii="Times" w:hAnsi="Times"/>
          <w:sz w:val="24"/>
          <w:szCs w:val="24"/>
        </w:rPr>
        <w:t>ЗаВитоша</w:t>
      </w:r>
      <w:proofErr w:type="spellEnd"/>
      <w:r w:rsidRPr="00CE4D2D">
        <w:rPr>
          <w:rFonts w:ascii="Times" w:hAnsi="Times"/>
          <w:sz w:val="24"/>
          <w:szCs w:val="24"/>
        </w:rPr>
        <w:t xml:space="preserve"> е група, която възниква в края на 2011 г. Поводът е внезапно предложение за промени в Закона за горите при съкратени сроковете на процедурите с цел обслужване на частен инвеститорски проект на Витоша заплашващ биоразнообразието в природния парк. Мисията на групата е опазване на планината и активно гражданско участие в планирането на нейното бъдеще.</w:t>
      </w:r>
    </w:p>
    <w:p w:rsidR="00CE4D2D" w:rsidRPr="00CE4D2D" w:rsidRDefault="00CE4D2D" w:rsidP="00CE4D2D">
      <w:pPr>
        <w:spacing w:after="0" w:line="240" w:lineRule="auto"/>
        <w:jc w:val="both"/>
        <w:rPr>
          <w:rFonts w:ascii="Times" w:hAnsi="Times"/>
          <w:color w:val="000000"/>
          <w:sz w:val="24"/>
          <w:szCs w:val="24"/>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color w:val="000000"/>
          <w:sz w:val="24"/>
          <w:szCs w:val="24"/>
        </w:rPr>
        <w:t xml:space="preserve">Природен парк "Витоша" е най-посещаваната защитена територия в България с над 1 милион посетители на година.  Въпреки че много хора смятат, че Витоша има много проблеми, истината е, че състоянието на екосистемите и биоразнообразието в парка е много добро. Проблемите на Витоша са свързани с хората, града и липсата на осведоменост по отношение на ценностите на тази територия. Такива са достъпът до парка; неравномерното разпределение на потока туристи; казусът с разширяването на ски-зоните; замърсяването и движението на МПС в парка. Същината на повечето от тези проблеми, както и причините за нуждата от опазването на естествения характер на Витоша са малко познати на широката общественост. </w:t>
      </w:r>
    </w:p>
    <w:p w:rsidR="00CE4D2D" w:rsidRPr="00CE4D2D" w:rsidRDefault="00CE4D2D" w:rsidP="00CE4D2D">
      <w:pPr>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numPr>
          <w:ilvl w:val="0"/>
          <w:numId w:val="7"/>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Подготовка, организация и провеждане на курс по цифрово производство на тема: Витоша. Целта на курса е да предостави възможност на група хора да научат повече за природните богатства и проблемите на Природен парк „Витоша“ чрез измисляне и създаване на настолни игри на природозащитна тематика;</w:t>
      </w:r>
    </w:p>
    <w:p w:rsidR="00CE4D2D" w:rsidRPr="00CE4D2D" w:rsidRDefault="00CE4D2D" w:rsidP="00CE4D2D">
      <w:pPr>
        <w:pStyle w:val="ListParagraph"/>
        <w:numPr>
          <w:ilvl w:val="0"/>
          <w:numId w:val="7"/>
        </w:numPr>
        <w:tabs>
          <w:tab w:val="clear" w:pos="709"/>
        </w:tabs>
        <w:suppressAutoHyphens w:val="0"/>
        <w:spacing w:after="0" w:line="240" w:lineRule="auto"/>
        <w:contextualSpacing/>
        <w:jc w:val="both"/>
        <w:rPr>
          <w:rFonts w:ascii="Times" w:hAnsi="Times"/>
          <w:sz w:val="24"/>
          <w:szCs w:val="24"/>
        </w:rPr>
      </w:pPr>
      <w:r w:rsidRPr="00CE4D2D">
        <w:rPr>
          <w:rFonts w:ascii="Times" w:hAnsi="Times"/>
          <w:bCs/>
          <w:sz w:val="24"/>
          <w:szCs w:val="24"/>
        </w:rPr>
        <w:lastRenderedPageBreak/>
        <w:t xml:space="preserve">Планиране и провеждане на интерактивна изложба. </w:t>
      </w:r>
      <w:r w:rsidRPr="00CE4D2D">
        <w:rPr>
          <w:rFonts w:ascii="Times" w:hAnsi="Times"/>
          <w:sz w:val="24"/>
          <w:szCs w:val="24"/>
        </w:rPr>
        <w:t>Целта на изложбата е да привлече вниманието на жителите на София към природните богатства и проблемите на Витоша чрез запознаване с изработените игри;</w:t>
      </w:r>
    </w:p>
    <w:p w:rsidR="00CE4D2D" w:rsidRPr="00CE4D2D" w:rsidRDefault="00CE4D2D" w:rsidP="00CE4D2D">
      <w:pPr>
        <w:pStyle w:val="ListParagraph"/>
        <w:numPr>
          <w:ilvl w:val="0"/>
          <w:numId w:val="7"/>
        </w:numPr>
        <w:tabs>
          <w:tab w:val="clear" w:pos="709"/>
        </w:tabs>
        <w:suppressAutoHyphens w:val="0"/>
        <w:spacing w:after="0" w:line="240" w:lineRule="auto"/>
        <w:contextualSpacing/>
        <w:jc w:val="both"/>
        <w:rPr>
          <w:rFonts w:ascii="Times" w:hAnsi="Times"/>
          <w:sz w:val="24"/>
          <w:szCs w:val="24"/>
        </w:rPr>
      </w:pPr>
      <w:r w:rsidRPr="00CE4D2D">
        <w:rPr>
          <w:rFonts w:ascii="Times" w:hAnsi="Times"/>
          <w:bCs/>
          <w:sz w:val="24"/>
          <w:szCs w:val="24"/>
        </w:rPr>
        <w:t>Администрация и управление на проекта.</w:t>
      </w:r>
    </w:p>
    <w:p w:rsidR="00CE4D2D" w:rsidRPr="00CE4D2D" w:rsidRDefault="00CE4D2D" w:rsidP="00CE4D2D">
      <w:pPr>
        <w:spacing w:after="0" w:line="240" w:lineRule="auto"/>
        <w:rPr>
          <w:rFonts w:ascii="Times" w:hAnsi="Times"/>
          <w:sz w:val="24"/>
          <w:szCs w:val="24"/>
        </w:rPr>
      </w:pPr>
      <w:r w:rsidRPr="00CE4D2D">
        <w:rPr>
          <w:rFonts w:ascii="Times" w:hAnsi="Times"/>
          <w:b/>
          <w:sz w:val="24"/>
          <w:szCs w:val="24"/>
        </w:rPr>
        <w:t>За повече информация:</w:t>
      </w:r>
      <w:r w:rsidRPr="00CE4D2D">
        <w:rPr>
          <w:rFonts w:ascii="Times" w:hAnsi="Times"/>
          <w:b/>
          <w:sz w:val="24"/>
          <w:szCs w:val="24"/>
          <w:lang w:val="en-US"/>
        </w:rPr>
        <w:br/>
      </w:r>
      <w:r w:rsidRPr="00CE4D2D">
        <w:rPr>
          <w:rFonts w:ascii="Times" w:hAnsi="Times"/>
          <w:sz w:val="24"/>
          <w:szCs w:val="24"/>
          <w:lang w:val="en-GB"/>
        </w:rPr>
        <w:t xml:space="preserve">FB: </w:t>
      </w:r>
      <w:hyperlink r:id="rId22">
        <w:r w:rsidRPr="00CE4D2D">
          <w:rPr>
            <w:rStyle w:val="InternetLink"/>
            <w:rFonts w:ascii="Times" w:hAnsi="Times"/>
            <w:sz w:val="24"/>
            <w:szCs w:val="24"/>
            <w:lang w:val="en-GB"/>
          </w:rPr>
          <w:t>www.facebook.com/zavitosha</w:t>
        </w:r>
      </w:hyperlink>
      <w:r w:rsidRPr="00CE4D2D">
        <w:rPr>
          <w:rFonts w:ascii="Times" w:hAnsi="Times"/>
          <w:sz w:val="24"/>
          <w:szCs w:val="24"/>
          <w:lang w:val="en-GB"/>
        </w:rPr>
        <w:t xml:space="preserve"> </w:t>
      </w:r>
    </w:p>
    <w:p w:rsidR="00CE4D2D" w:rsidRPr="00CE4D2D" w:rsidRDefault="00CE4D2D" w:rsidP="00CE4D2D">
      <w:pPr>
        <w:pStyle w:val="Heading1"/>
        <w:rPr>
          <w:rFonts w:ascii="Times" w:hAnsi="Times"/>
        </w:rPr>
      </w:pPr>
      <w:bookmarkStart w:id="19" w:name="_Toc419815609"/>
      <w:r w:rsidRPr="00CE4D2D">
        <w:rPr>
          <w:rFonts w:ascii="Times" w:hAnsi="Times"/>
        </w:rPr>
        <w:t>47. Сдружение „Варна диша“</w:t>
      </w:r>
      <w:bookmarkEnd w:id="19"/>
    </w:p>
    <w:p w:rsidR="00CE4D2D" w:rsidRPr="00CE4D2D" w:rsidRDefault="00CE4D2D" w:rsidP="00CE4D2D">
      <w:pPr>
        <w:spacing w:after="0" w:line="240" w:lineRule="auto"/>
        <w:jc w:val="both"/>
        <w:rPr>
          <w:rFonts w:ascii="Times" w:hAnsi="Times"/>
          <w:b/>
          <w:sz w:val="24"/>
          <w:szCs w:val="24"/>
          <w:lang w:val="en-US"/>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Сдружение „Варна диша“ е ЮЛНЦ в обществена полза, създадено през 2012 г. От учредяването си сдружението се бори за възстановяване и опазване на Морската градина във Варна, тъй като тя е обект на нестихващо строителство и постоянно движение на автомобили.</w:t>
      </w:r>
      <w:r w:rsidRPr="00CE4D2D">
        <w:rPr>
          <w:rFonts w:ascii="Times" w:hAnsi="Times"/>
          <w:sz w:val="24"/>
          <w:szCs w:val="24"/>
          <w:lang w:val="en-US"/>
        </w:rPr>
        <w:t xml:space="preserve"> </w:t>
      </w:r>
      <w:r w:rsidRPr="00CE4D2D">
        <w:rPr>
          <w:rFonts w:ascii="Times" w:hAnsi="Times"/>
          <w:sz w:val="24"/>
          <w:szCs w:val="24"/>
        </w:rPr>
        <w:t>Освен към Морската градина, дейността на „Варна диша“ е насочена към създаване на условия за устойчиво развитие на града, изграждане на активно гражданско общество и повишаване прозрачността на местното управление.</w:t>
      </w:r>
    </w:p>
    <w:p w:rsidR="00CE4D2D" w:rsidRPr="00CE4D2D" w:rsidRDefault="00CE4D2D" w:rsidP="00CE4D2D">
      <w:pPr>
        <w:spacing w:after="0" w:line="240" w:lineRule="auto"/>
        <w:jc w:val="both"/>
        <w:rPr>
          <w:rFonts w:ascii="Times" w:hAnsi="Times"/>
          <w:sz w:val="24"/>
          <w:szCs w:val="24"/>
          <w:lang w:val="en-US"/>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 xml:space="preserve">През последните две десетилетия Морската градина на град Варна бе подложена на неправомерна реституция, безпощадно строителство и паразитна </w:t>
      </w:r>
      <w:proofErr w:type="spellStart"/>
      <w:r w:rsidRPr="00CE4D2D">
        <w:rPr>
          <w:rFonts w:ascii="Times" w:hAnsi="Times"/>
          <w:sz w:val="24"/>
          <w:szCs w:val="24"/>
        </w:rPr>
        <w:t>комерсиализация</w:t>
      </w:r>
      <w:proofErr w:type="spellEnd"/>
      <w:r w:rsidRPr="00CE4D2D">
        <w:rPr>
          <w:rFonts w:ascii="Times" w:hAnsi="Times"/>
          <w:sz w:val="24"/>
          <w:szCs w:val="24"/>
        </w:rPr>
        <w:t xml:space="preserve">, в резултат на което днес тя наподобява повече квартал, отколкото градски парк. Освен многобройните жилищни и комерсиални сгради, за това допринася и свободното движение на автомобили по пешеходните алеи. Този проблем, макар и с елементарно решение, се оказва неразрешим от страна на Община Варна, която през годините е допускала строителство и движение на МПС. Казусът се заплита още повече поради факта, че </w:t>
      </w:r>
      <w:proofErr w:type="spellStart"/>
      <w:r w:rsidRPr="00CE4D2D">
        <w:rPr>
          <w:rFonts w:ascii="Times" w:hAnsi="Times"/>
          <w:sz w:val="24"/>
          <w:szCs w:val="24"/>
        </w:rPr>
        <w:t>паркоустройственият</w:t>
      </w:r>
      <w:proofErr w:type="spellEnd"/>
      <w:r w:rsidRPr="00CE4D2D">
        <w:rPr>
          <w:rFonts w:ascii="Times" w:hAnsi="Times"/>
          <w:sz w:val="24"/>
          <w:szCs w:val="24"/>
        </w:rPr>
        <w:t xml:space="preserve"> план на Морската градина липсва, а същевременно са правени частични изменения с план - извадки, на база друг план, който никога не влиза в сила. Това дава основание на ответната страна (собственици и ползватели на имоти и търговски обекти на територията на парка) да настояват за свободен автомобилен достъп. </w:t>
      </w:r>
    </w:p>
    <w:p w:rsidR="00CE4D2D" w:rsidRPr="00CE4D2D" w:rsidRDefault="00CE4D2D" w:rsidP="00CE4D2D">
      <w:pPr>
        <w:spacing w:after="0" w:line="240" w:lineRule="auto"/>
        <w:jc w:val="both"/>
        <w:rPr>
          <w:rStyle w:val="uficommentbody"/>
          <w:rFonts w:ascii="Times" w:hAnsi="Times"/>
          <w:sz w:val="24"/>
          <w:szCs w:val="24"/>
        </w:rPr>
      </w:pPr>
      <w:r w:rsidRPr="00CE4D2D">
        <w:rPr>
          <w:rFonts w:ascii="Times" w:eastAsiaTheme="majorEastAsia" w:hAnsi="Times"/>
          <w:b/>
          <w:bCs/>
          <w:color w:val="365F91" w:themeColor="accent1" w:themeShade="BF"/>
          <w:sz w:val="24"/>
          <w:szCs w:val="24"/>
        </w:rPr>
        <w:t>Дейности:</w:t>
      </w:r>
      <w:r w:rsidRPr="00CE4D2D">
        <w:rPr>
          <w:rFonts w:ascii="Times" w:eastAsiaTheme="majorEastAsia" w:hAnsi="Times"/>
          <w:b/>
          <w:bCs/>
          <w:color w:val="365F91" w:themeColor="accent1" w:themeShade="BF"/>
          <w:sz w:val="24"/>
          <w:szCs w:val="24"/>
        </w:rPr>
        <w:br/>
      </w:r>
      <w:r w:rsidRPr="00CE4D2D">
        <w:rPr>
          <w:rStyle w:val="uficommentbody"/>
          <w:rFonts w:ascii="Times" w:hAnsi="Times"/>
          <w:sz w:val="24"/>
          <w:szCs w:val="24"/>
        </w:rPr>
        <w:t>Инициативата има за цел да произведе предложения за законови промени, като например задължително публикуване на всичко разрешения и промени относно зелени площи, и право на гражданско изслушване, които да са от полза за всички градове в България.</w:t>
      </w:r>
    </w:p>
    <w:p w:rsidR="00CE4D2D" w:rsidRPr="00CE4D2D" w:rsidRDefault="00CE4D2D" w:rsidP="00CE4D2D">
      <w:pPr>
        <w:pStyle w:val="ListParagraph"/>
        <w:numPr>
          <w:ilvl w:val="0"/>
          <w:numId w:val="8"/>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 xml:space="preserve">Създаване на връзки с локални организации в </w:t>
      </w:r>
      <w:proofErr w:type="spellStart"/>
      <w:r w:rsidRPr="00CE4D2D">
        <w:rPr>
          <w:rFonts w:ascii="Times" w:hAnsi="Times"/>
          <w:sz w:val="24"/>
          <w:szCs w:val="24"/>
        </w:rPr>
        <w:t>градоветее</w:t>
      </w:r>
      <w:proofErr w:type="spellEnd"/>
      <w:r w:rsidRPr="00CE4D2D">
        <w:rPr>
          <w:rFonts w:ascii="Times" w:hAnsi="Times"/>
          <w:sz w:val="24"/>
          <w:szCs w:val="24"/>
        </w:rPr>
        <w:t xml:space="preserve"> Русе, Стара Загора, Пловдив;</w:t>
      </w:r>
    </w:p>
    <w:p w:rsidR="00CE4D2D" w:rsidRPr="00CE4D2D" w:rsidRDefault="00CE4D2D" w:rsidP="00CE4D2D">
      <w:pPr>
        <w:pStyle w:val="ListParagraph"/>
        <w:numPr>
          <w:ilvl w:val="0"/>
          <w:numId w:val="8"/>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Провеждане на 2 срещи – с обхват  Североизточна България и Южна България;</w:t>
      </w:r>
    </w:p>
    <w:p w:rsidR="00CE4D2D" w:rsidRPr="00CE4D2D" w:rsidRDefault="00CE4D2D" w:rsidP="00CE4D2D">
      <w:pPr>
        <w:pStyle w:val="ListParagraph"/>
        <w:numPr>
          <w:ilvl w:val="0"/>
          <w:numId w:val="8"/>
        </w:numPr>
        <w:tabs>
          <w:tab w:val="clear" w:pos="709"/>
        </w:tabs>
        <w:suppressAutoHyphens w:val="0"/>
        <w:spacing w:after="0" w:line="240" w:lineRule="auto"/>
        <w:contextualSpacing/>
        <w:jc w:val="both"/>
        <w:rPr>
          <w:rFonts w:ascii="Times" w:hAnsi="Times"/>
          <w:sz w:val="24"/>
          <w:szCs w:val="24"/>
        </w:rPr>
      </w:pPr>
      <w:r w:rsidRPr="00CE4D2D">
        <w:rPr>
          <w:rFonts w:ascii="Times" w:hAnsi="Times"/>
          <w:sz w:val="24"/>
          <w:szCs w:val="24"/>
        </w:rPr>
        <w:t>Провеждане на обобщителна среща – национален обхват;</w:t>
      </w:r>
    </w:p>
    <w:p w:rsidR="00CE4D2D" w:rsidRPr="00CE4D2D" w:rsidRDefault="00CE4D2D" w:rsidP="00CE4D2D">
      <w:pPr>
        <w:pStyle w:val="ListParagraph"/>
        <w:numPr>
          <w:ilvl w:val="0"/>
          <w:numId w:val="8"/>
        </w:numPr>
        <w:spacing w:after="0" w:line="240" w:lineRule="auto"/>
        <w:jc w:val="both"/>
        <w:rPr>
          <w:rFonts w:ascii="Times" w:hAnsi="Times"/>
          <w:sz w:val="24"/>
          <w:szCs w:val="24"/>
          <w:lang w:val="en-US"/>
        </w:rPr>
      </w:pPr>
      <w:r w:rsidRPr="00CE4D2D">
        <w:rPr>
          <w:rFonts w:ascii="Times" w:hAnsi="Times"/>
          <w:sz w:val="24"/>
          <w:szCs w:val="24"/>
        </w:rPr>
        <w:t>Информационна кампания и стартиране на съгласуваните в хода на инициативата мерки.</w:t>
      </w:r>
    </w:p>
    <w:p w:rsidR="00CE4D2D" w:rsidRPr="00CE4D2D" w:rsidRDefault="00CE4D2D" w:rsidP="00CE4D2D">
      <w:pPr>
        <w:spacing w:after="0" w:line="240" w:lineRule="auto"/>
        <w:rPr>
          <w:rFonts w:ascii="Times" w:hAnsi="Times"/>
          <w:i/>
          <w:iCs/>
          <w:sz w:val="24"/>
          <w:szCs w:val="24"/>
          <w:lang w:val="en-US"/>
        </w:rPr>
      </w:pPr>
      <w:r w:rsidRPr="00CE4D2D">
        <w:rPr>
          <w:rFonts w:ascii="Times" w:hAnsi="Times"/>
          <w:b/>
          <w:sz w:val="24"/>
          <w:szCs w:val="24"/>
        </w:rPr>
        <w:t xml:space="preserve">За повече информация: </w:t>
      </w:r>
      <w:hyperlink r:id="rId23" w:history="1">
        <w:r w:rsidRPr="00CE4D2D">
          <w:rPr>
            <w:rStyle w:val="Hyperlink"/>
            <w:rFonts w:ascii="Times" w:hAnsi="Times"/>
            <w:i/>
            <w:iCs/>
            <w:sz w:val="24"/>
            <w:szCs w:val="24"/>
            <w:lang w:val="en-US"/>
          </w:rPr>
          <w:t>http://Daspasimmorskata.org</w:t>
        </w:r>
      </w:hyperlink>
      <w:r w:rsidRPr="00CE4D2D">
        <w:rPr>
          <w:rFonts w:ascii="Times" w:hAnsi="Times"/>
          <w:i/>
          <w:iCs/>
          <w:sz w:val="24"/>
          <w:szCs w:val="24"/>
          <w:lang w:val="en-US"/>
        </w:rPr>
        <w:t xml:space="preserve">; </w:t>
      </w:r>
    </w:p>
    <w:p w:rsidR="00CE4D2D" w:rsidRPr="00CE4D2D" w:rsidRDefault="00CE4D2D" w:rsidP="00CE4D2D">
      <w:pPr>
        <w:spacing w:after="0" w:line="240" w:lineRule="auto"/>
        <w:rPr>
          <w:rFonts w:ascii="Times" w:hAnsi="Times"/>
          <w:iCs/>
          <w:sz w:val="24"/>
          <w:szCs w:val="24"/>
          <w:lang w:val="en-US"/>
        </w:rPr>
      </w:pPr>
      <w:proofErr w:type="spellStart"/>
      <w:proofErr w:type="gramStart"/>
      <w:r w:rsidRPr="00CE4D2D">
        <w:rPr>
          <w:rFonts w:ascii="Times" w:hAnsi="Times"/>
          <w:iCs/>
          <w:sz w:val="24"/>
          <w:szCs w:val="24"/>
          <w:lang w:val="en-US"/>
        </w:rPr>
        <w:t>facebook</w:t>
      </w:r>
      <w:proofErr w:type="spellEnd"/>
      <w:proofErr w:type="gramEnd"/>
      <w:r w:rsidRPr="00CE4D2D">
        <w:rPr>
          <w:rFonts w:ascii="Times" w:hAnsi="Times"/>
          <w:iCs/>
          <w:sz w:val="24"/>
          <w:szCs w:val="24"/>
          <w:lang w:val="en-US"/>
        </w:rPr>
        <w:t xml:space="preserve">: </w:t>
      </w:r>
      <w:r w:rsidRPr="00CE4D2D">
        <w:rPr>
          <w:rFonts w:ascii="Times" w:hAnsi="Times"/>
          <w:iCs/>
          <w:sz w:val="24"/>
          <w:szCs w:val="24"/>
        </w:rPr>
        <w:t>Варна може да защити Морската си градина;</w:t>
      </w:r>
      <w:r w:rsidRPr="00CE4D2D">
        <w:rPr>
          <w:rFonts w:ascii="Times" w:hAnsi="Times"/>
          <w:iCs/>
          <w:sz w:val="24"/>
          <w:szCs w:val="24"/>
          <w:lang w:val="en-US"/>
        </w:rPr>
        <w:t xml:space="preserve"> </w:t>
      </w:r>
    </w:p>
    <w:p w:rsidR="00CE4D2D" w:rsidRPr="00CE4D2D" w:rsidRDefault="00CE4D2D" w:rsidP="00CE4D2D">
      <w:pPr>
        <w:pStyle w:val="Heading1"/>
        <w:rPr>
          <w:rFonts w:ascii="Times" w:hAnsi="Times"/>
        </w:rPr>
      </w:pPr>
      <w:bookmarkStart w:id="20" w:name="_Toc419815610"/>
      <w:r w:rsidRPr="00CE4D2D">
        <w:rPr>
          <w:rFonts w:ascii="Times" w:hAnsi="Times"/>
        </w:rPr>
        <w:lastRenderedPageBreak/>
        <w:t xml:space="preserve">48. </w:t>
      </w:r>
      <w:proofErr w:type="spellStart"/>
      <w:r w:rsidRPr="00CE4D2D">
        <w:rPr>
          <w:rFonts w:ascii="Times" w:hAnsi="Times"/>
        </w:rPr>
        <w:t>Инциативен</w:t>
      </w:r>
      <w:proofErr w:type="spellEnd"/>
      <w:r w:rsidRPr="00CE4D2D">
        <w:rPr>
          <w:rFonts w:ascii="Times" w:hAnsi="Times"/>
        </w:rPr>
        <w:t xml:space="preserve"> комитет „Чист път за Добърско“</w:t>
      </w:r>
      <w:bookmarkEnd w:id="20"/>
    </w:p>
    <w:p w:rsidR="00CE4D2D" w:rsidRPr="00CE4D2D" w:rsidRDefault="00CE4D2D" w:rsidP="00CE4D2D">
      <w:pPr>
        <w:spacing w:after="0" w:line="240" w:lineRule="auto"/>
        <w:jc w:val="both"/>
        <w:rPr>
          <w:rFonts w:ascii="Times" w:hAnsi="Times"/>
          <w:sz w:val="24"/>
          <w:szCs w:val="24"/>
          <w:lang w:val="en-US"/>
        </w:rPr>
      </w:pPr>
      <w:r w:rsidRPr="00CE4D2D">
        <w:rPr>
          <w:rFonts w:ascii="Times" w:eastAsiaTheme="majorEastAsia" w:hAnsi="Times"/>
          <w:b/>
          <w:bCs/>
          <w:color w:val="365F91" w:themeColor="accent1" w:themeShade="BF"/>
          <w:sz w:val="24"/>
          <w:szCs w:val="24"/>
        </w:rPr>
        <w:t>Описание на кандидата:</w:t>
      </w:r>
      <w:r w:rsidRPr="00CE4D2D">
        <w:rPr>
          <w:rFonts w:ascii="Times" w:hAnsi="Times"/>
          <w:b/>
          <w:sz w:val="24"/>
          <w:szCs w:val="24"/>
        </w:rPr>
        <w:t xml:space="preserve"> </w:t>
      </w:r>
      <w:r w:rsidRPr="00CE4D2D">
        <w:rPr>
          <w:rFonts w:ascii="Times" w:hAnsi="Times"/>
          <w:sz w:val="24"/>
          <w:szCs w:val="24"/>
        </w:rPr>
        <w:t xml:space="preserve">Инициативен комитет „Чист път за Добърско“ е създаден с цел предотвратяване построяването на „Депо за неопасни отпадъци“ в землището на село Баня и на метри от пътя за с. Добърско, общ. Разлог. </w:t>
      </w:r>
    </w:p>
    <w:p w:rsidR="00CE4D2D" w:rsidRPr="00CE4D2D" w:rsidRDefault="00CE4D2D" w:rsidP="00CE4D2D">
      <w:pPr>
        <w:spacing w:after="0" w:line="240" w:lineRule="auto"/>
        <w:jc w:val="both"/>
        <w:rPr>
          <w:rFonts w:ascii="Times" w:hAnsi="Times"/>
          <w:b/>
          <w:sz w:val="24"/>
          <w:szCs w:val="24"/>
          <w:lang w:val="en-US"/>
        </w:rPr>
      </w:pPr>
      <w:r w:rsidRPr="00CE4D2D">
        <w:rPr>
          <w:rFonts w:ascii="Times" w:eastAsiaTheme="majorEastAsia" w:hAnsi="Times"/>
          <w:b/>
          <w:bCs/>
          <w:color w:val="365F91" w:themeColor="accent1" w:themeShade="BF"/>
          <w:sz w:val="24"/>
          <w:szCs w:val="24"/>
        </w:rPr>
        <w:t>Тема:</w:t>
      </w:r>
      <w:r w:rsidRPr="00CE4D2D">
        <w:rPr>
          <w:rFonts w:ascii="Times" w:hAnsi="Times"/>
          <w:b/>
          <w:sz w:val="24"/>
          <w:szCs w:val="24"/>
        </w:rPr>
        <w:t xml:space="preserve"> </w:t>
      </w:r>
      <w:r w:rsidRPr="00CE4D2D">
        <w:rPr>
          <w:rFonts w:ascii="Times" w:hAnsi="Times"/>
          <w:sz w:val="24"/>
          <w:szCs w:val="24"/>
        </w:rPr>
        <w:t xml:space="preserve">Община Разлог започва през м. Януари 2015 г. строежа на „депо за неопасни отпадъци. Гражданите на с. Добърско считат мястото за построяване на Депото за изключително неподходящо – в рамките на туристическата зона на Разлог и Банско, върху плодородни, използваеми земи, в близост до река </w:t>
      </w:r>
      <w:proofErr w:type="spellStart"/>
      <w:r w:rsidRPr="00CE4D2D">
        <w:rPr>
          <w:rFonts w:ascii="Times" w:hAnsi="Times"/>
          <w:sz w:val="24"/>
          <w:szCs w:val="24"/>
        </w:rPr>
        <w:t>Драглишка</w:t>
      </w:r>
      <w:proofErr w:type="spellEnd"/>
      <w:r w:rsidRPr="00CE4D2D">
        <w:rPr>
          <w:rFonts w:ascii="Times" w:hAnsi="Times"/>
          <w:sz w:val="24"/>
          <w:szCs w:val="24"/>
        </w:rPr>
        <w:t xml:space="preserve"> - склонът над нея. За построяването му се изсичат около 160 дка. 60 годишна борова гора.</w:t>
      </w:r>
    </w:p>
    <w:p w:rsidR="00CE4D2D" w:rsidRPr="00CE4D2D" w:rsidRDefault="00CE4D2D" w:rsidP="00CE4D2D">
      <w:pPr>
        <w:spacing w:after="0" w:line="240" w:lineRule="auto"/>
        <w:jc w:val="both"/>
        <w:rPr>
          <w:rFonts w:ascii="Times" w:eastAsiaTheme="majorEastAsia" w:hAnsi="Times"/>
          <w:b/>
          <w:bCs/>
          <w:color w:val="365F91" w:themeColor="accent1" w:themeShade="BF"/>
          <w:sz w:val="24"/>
          <w:szCs w:val="24"/>
        </w:rPr>
      </w:pPr>
      <w:r w:rsidRPr="00CE4D2D">
        <w:rPr>
          <w:rFonts w:ascii="Times" w:eastAsiaTheme="majorEastAsia" w:hAnsi="Times"/>
          <w:b/>
          <w:bCs/>
          <w:color w:val="365F91" w:themeColor="accent1" w:themeShade="BF"/>
          <w:sz w:val="24"/>
          <w:szCs w:val="24"/>
        </w:rPr>
        <w:t>Дейности:</w:t>
      </w:r>
    </w:p>
    <w:p w:rsidR="00CE4D2D" w:rsidRPr="00CE4D2D" w:rsidRDefault="00CE4D2D" w:rsidP="00CE4D2D">
      <w:pPr>
        <w:pStyle w:val="ListParagraph"/>
        <w:numPr>
          <w:ilvl w:val="0"/>
          <w:numId w:val="9"/>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Провеждане на информационна кампания сред населението относно разделно изхвърляне на отпадъци;</w:t>
      </w:r>
    </w:p>
    <w:p w:rsidR="00CE4D2D" w:rsidRPr="00CE4D2D" w:rsidRDefault="00CE4D2D" w:rsidP="00CE4D2D">
      <w:pPr>
        <w:pStyle w:val="ListParagraph"/>
        <w:numPr>
          <w:ilvl w:val="0"/>
          <w:numId w:val="9"/>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Информационна кампания относно негативите от изграждането на депо за неопасни отпадъци в околността;</w:t>
      </w:r>
    </w:p>
    <w:p w:rsidR="00CE4D2D" w:rsidRPr="00CE4D2D" w:rsidRDefault="00CE4D2D" w:rsidP="00CE4D2D">
      <w:pPr>
        <w:pStyle w:val="ListParagraph"/>
        <w:numPr>
          <w:ilvl w:val="0"/>
          <w:numId w:val="9"/>
        </w:numPr>
        <w:tabs>
          <w:tab w:val="clear" w:pos="709"/>
        </w:tabs>
        <w:suppressAutoHyphens w:val="0"/>
        <w:spacing w:after="0" w:line="240" w:lineRule="auto"/>
        <w:contextualSpacing/>
        <w:jc w:val="both"/>
        <w:rPr>
          <w:rFonts w:ascii="Times" w:hAnsi="Times"/>
          <w:b/>
          <w:sz w:val="24"/>
          <w:szCs w:val="24"/>
        </w:rPr>
      </w:pPr>
      <w:r w:rsidRPr="00CE4D2D">
        <w:rPr>
          <w:rFonts w:ascii="Times" w:hAnsi="Times"/>
          <w:sz w:val="24"/>
          <w:szCs w:val="24"/>
        </w:rPr>
        <w:t>Медийно партньорство за популяризиране на кампаниите.</w:t>
      </w:r>
    </w:p>
    <w:p w:rsidR="00CE4D2D" w:rsidRPr="00CE4D2D" w:rsidRDefault="00CE4D2D" w:rsidP="00CE4D2D">
      <w:pPr>
        <w:spacing w:after="0" w:line="240" w:lineRule="auto"/>
        <w:rPr>
          <w:rStyle w:val="Hyperlink"/>
          <w:rFonts w:ascii="Times" w:hAnsi="Times"/>
          <w:i/>
          <w:iCs/>
          <w:sz w:val="24"/>
          <w:szCs w:val="24"/>
          <w:lang w:val="en-US"/>
        </w:rPr>
      </w:pPr>
      <w:r w:rsidRPr="00CE4D2D">
        <w:rPr>
          <w:rFonts w:ascii="Times" w:hAnsi="Times"/>
          <w:b/>
          <w:sz w:val="24"/>
          <w:szCs w:val="24"/>
        </w:rPr>
        <w:t>Контакти:</w:t>
      </w:r>
      <w:r w:rsidRPr="00CE4D2D">
        <w:rPr>
          <w:rFonts w:ascii="Times" w:hAnsi="Times"/>
          <w:b/>
          <w:sz w:val="24"/>
          <w:szCs w:val="24"/>
          <w:lang w:val="en-US"/>
        </w:rPr>
        <w:br/>
      </w:r>
      <w:r w:rsidRPr="00CE4D2D">
        <w:rPr>
          <w:rFonts w:ascii="Times" w:hAnsi="Times"/>
          <w:sz w:val="24"/>
          <w:szCs w:val="24"/>
          <w:lang w:val="en-US"/>
        </w:rPr>
        <w:t xml:space="preserve">Facebook: </w:t>
      </w:r>
      <w:hyperlink r:id="rId24" w:history="1">
        <w:r w:rsidRPr="00CE4D2D">
          <w:rPr>
            <w:rStyle w:val="Hyperlink"/>
            <w:rFonts w:ascii="Times" w:hAnsi="Times"/>
            <w:i/>
            <w:iCs/>
            <w:sz w:val="24"/>
            <w:szCs w:val="24"/>
          </w:rPr>
          <w:t>https://www.facebook.com/pages/%D0%A7%D0%B8%D1%81%D1%82-%D0%BF%D1%8A%D1%82-%D0%B7%D0%B0-%D0%94%D0%BE%D0%B1%D1%8A%D1%80%D1%81%D0%BA%D0%BE/396583967180294</w:t>
        </w:r>
      </w:hyperlink>
    </w:p>
    <w:p w:rsidR="00B65215" w:rsidRPr="00CE4D2D" w:rsidRDefault="00B65215" w:rsidP="00CE4D2D">
      <w:pPr>
        <w:spacing w:after="0" w:line="240" w:lineRule="auto"/>
        <w:rPr>
          <w:rFonts w:asciiTheme="minorHAnsi" w:hAnsiTheme="minorHAnsi"/>
          <w:sz w:val="24"/>
          <w:szCs w:val="24"/>
        </w:rPr>
      </w:pPr>
    </w:p>
    <w:sectPr w:rsidR="00B65215" w:rsidRPr="00CE4D2D" w:rsidSect="006351ED">
      <w:headerReference w:type="default" r:id="rId25"/>
      <w:footerReference w:type="default" r:id="rId26"/>
      <w:pgSz w:w="11906" w:h="16838"/>
      <w:pgMar w:top="2656" w:right="1417" w:bottom="1417" w:left="1417" w:header="142"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A0" w:rsidRDefault="00BA45A0" w:rsidP="006A51D4">
      <w:pPr>
        <w:spacing w:after="0" w:line="240" w:lineRule="auto"/>
      </w:pPr>
      <w:r>
        <w:separator/>
      </w:r>
    </w:p>
  </w:endnote>
  <w:endnote w:type="continuationSeparator" w:id="0">
    <w:p w:rsidR="00BA45A0" w:rsidRDefault="00BA45A0" w:rsidP="006A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DejaVu Sans">
    <w:altName w:val="Times New Roman"/>
    <w:charset w:val="CC"/>
    <w:family w:val="swiss"/>
    <w:pitch w:val="variable"/>
    <w:sig w:usb0="E7002EFF" w:usb1="5200FDFF" w:usb2="0A042021"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D4" w:rsidRDefault="006A51D4" w:rsidP="006A51D4">
    <w:pPr>
      <w:pStyle w:val="Footer"/>
      <w:ind w:left="-1276"/>
    </w:pPr>
    <w:r>
      <w:rPr>
        <w:noProof/>
        <w:lang w:eastAsia="bg-BG"/>
      </w:rPr>
      <w:drawing>
        <wp:inline distT="0" distB="0" distL="0" distR="0">
          <wp:extent cx="7372350" cy="454107"/>
          <wp:effectExtent l="0" t="0" r="0" b="3175"/>
          <wp:docPr id="2" name="Picture 2" descr="C:\Users\dan4e\Desktop\footer_konkurs_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4e\Desktop\footer_konkurs_fl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3660" cy="4554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A0" w:rsidRDefault="00BA45A0" w:rsidP="006A51D4">
      <w:pPr>
        <w:spacing w:after="0" w:line="240" w:lineRule="auto"/>
      </w:pPr>
      <w:r>
        <w:separator/>
      </w:r>
    </w:p>
  </w:footnote>
  <w:footnote w:type="continuationSeparator" w:id="0">
    <w:p w:rsidR="00BA45A0" w:rsidRDefault="00BA45A0" w:rsidP="006A5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D4" w:rsidRDefault="006A51D4" w:rsidP="006A51D4">
    <w:pPr>
      <w:pStyle w:val="Header"/>
      <w:ind w:left="-1134"/>
    </w:pPr>
    <w:r>
      <w:rPr>
        <w:noProof/>
        <w:lang w:eastAsia="bg-BG"/>
      </w:rPr>
      <w:drawing>
        <wp:inline distT="0" distB="0" distL="0" distR="0">
          <wp:extent cx="7239000" cy="635977"/>
          <wp:effectExtent l="0" t="0" r="0" b="0"/>
          <wp:docPr id="1" name="Picture 1" descr="C:\Users\dan4e\Desktop\^BA62DBFE673E3644F19C35E86BC29F288BA8ECDFEAE8408C6D^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4e\Desktop\^BA62DBFE673E3644F19C35E86BC29F288BA8ECDFEAE8408C6D^pimgpsh_fullsize_dis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307" cy="636180"/>
                  </a:xfrm>
                  <a:prstGeom prst="rect">
                    <a:avLst/>
                  </a:prstGeom>
                  <a:noFill/>
                  <a:ln>
                    <a:noFill/>
                  </a:ln>
                </pic:spPr>
              </pic:pic>
            </a:graphicData>
          </a:graphic>
        </wp:inline>
      </w:drawing>
    </w:r>
  </w:p>
  <w:p w:rsidR="006351ED" w:rsidRDefault="006351ED" w:rsidP="006A51D4">
    <w:pPr>
      <w:pStyle w:val="Header"/>
      <w:ind w:left="-1134"/>
    </w:pPr>
  </w:p>
  <w:p w:rsidR="006351ED" w:rsidRDefault="006351ED" w:rsidP="00B65215">
    <w:pPr>
      <w:pStyle w:val="Header"/>
      <w:tabs>
        <w:tab w:val="clear" w:pos="9072"/>
        <w:tab w:val="right" w:pos="9781"/>
      </w:tabs>
      <w:ind w:left="-1134" w:right="-993"/>
    </w:pPr>
    <w:r>
      <w:tab/>
    </w:r>
    <w:r w:rsidR="00B65215">
      <w:t xml:space="preserve">                                                       </w:t>
    </w:r>
    <w:r w:rsidR="003E4D40">
      <w:rPr>
        <w:lang w:val="en-US"/>
      </w:rPr>
      <w:t xml:space="preserve">        </w:t>
    </w:r>
    <w:r w:rsidR="00B65215">
      <w:t xml:space="preserve">       </w:t>
    </w:r>
    <w:r w:rsidR="00B65215">
      <w:rPr>
        <w:noProof/>
        <w:lang w:eastAsia="bg-BG"/>
      </w:rPr>
      <w:drawing>
        <wp:inline distT="0" distB="0" distL="0" distR="0">
          <wp:extent cx="2076450" cy="463741"/>
          <wp:effectExtent l="0" t="0" r="0" b="0"/>
          <wp:docPr id="4" name="Picture 4" descr="http://www.bcaf.bg/images/bcaf/BCAF-logo-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caf.bg/images/bcaf/BCAF-logo-b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614" cy="465564"/>
                  </a:xfrm>
                  <a:prstGeom prst="rect">
                    <a:avLst/>
                  </a:prstGeom>
                  <a:noFill/>
                  <a:ln>
                    <a:noFill/>
                  </a:ln>
                </pic:spPr>
              </pic:pic>
            </a:graphicData>
          </a:graphic>
        </wp:inline>
      </w:drawing>
    </w:r>
    <w:r w:rsidR="00B65215">
      <w:rPr>
        <w:noProof/>
        <w:lang w:eastAsia="bg-BG"/>
      </w:rPr>
      <w:drawing>
        <wp:inline distT="0" distB="0" distL="0" distR="0">
          <wp:extent cx="1540032" cy="423824"/>
          <wp:effectExtent l="0" t="0" r="0" b="0"/>
          <wp:docPr id="3" name="Picture 3" descr="B:\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esktop\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0032" cy="423824"/>
                  </a:xfrm>
                  <a:prstGeom prst="rect">
                    <a:avLst/>
                  </a:prstGeom>
                  <a:noFill/>
                  <a:ln>
                    <a:noFill/>
                  </a:ln>
                </pic:spPr>
              </pic:pic>
            </a:graphicData>
          </a:graphic>
        </wp:inline>
      </w:drawing>
    </w:r>
    <w:r w:rsidR="00B65215" w:rsidRPr="00B65215">
      <w:t xml:space="preserve"> </w:t>
    </w:r>
    <w:r w:rsidR="003E4D40">
      <w:rPr>
        <w:noProof/>
        <w:lang w:eastAsia="bg-BG"/>
      </w:rPr>
      <w:drawing>
        <wp:inline distT="0" distB="0" distL="0" distR="0">
          <wp:extent cx="971550" cy="549371"/>
          <wp:effectExtent l="0" t="0" r="0" b="3175"/>
          <wp:docPr id="8" name="Picture 8" descr="C:\Users\epic\AppData\Local\Temp\LOGO Odysseia-In 25y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c\AppData\Local\Temp\LOGO Odysseia-In 25year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9547" cy="565202"/>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bg-BG"/>
      </w:rPr>
      <w:drawing>
        <wp:inline distT="0" distB="0" distL="0" distR="0">
          <wp:extent cx="5760720" cy="6214885"/>
          <wp:effectExtent l="0" t="0" r="0" b="0"/>
          <wp:docPr id="6" name="Picture 6" descr="\\Hipo\common_files\BBF_projects\44.EAA-Koalicia-ucahstie-za-priroda\konkurs\za baner\Logo_Odyss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o\common_files\BBF_projects\44.EAA-Koalicia-ucahstie-za-priroda\konkurs\za baner\Logo_Odysse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214885"/>
                  </a:xfrm>
                  <a:prstGeom prst="rect">
                    <a:avLst/>
                  </a:prstGeom>
                  <a:noFill/>
                  <a:ln>
                    <a:noFill/>
                  </a:ln>
                </pic:spPr>
              </pic:pic>
            </a:graphicData>
          </a:graphic>
        </wp:inline>
      </w:drawing>
    </w:r>
    <w:r>
      <w:rPr>
        <w:noProof/>
        <w:lang w:eastAsia="bg-BG"/>
      </w:rPr>
      <w:drawing>
        <wp:inline distT="0" distB="0" distL="0" distR="0">
          <wp:extent cx="5760720" cy="6214885"/>
          <wp:effectExtent l="0" t="0" r="0" b="0"/>
          <wp:docPr id="5" name="Picture 5" descr="\\Hipo\common_files\BBF_projects\44.EAA-Koalicia-ucahstie-za-priroda\konkurs\za baner\Logo_Odyss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po\common_files\BBF_projects\44.EAA-Koalicia-ucahstie-za-priroda\konkurs\za baner\Logo_Odysse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214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B6B"/>
    <w:multiLevelType w:val="hybridMultilevel"/>
    <w:tmpl w:val="684EDF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D373776"/>
    <w:multiLevelType w:val="hybridMultilevel"/>
    <w:tmpl w:val="F58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30C94"/>
    <w:multiLevelType w:val="hybridMultilevel"/>
    <w:tmpl w:val="18A83174"/>
    <w:lvl w:ilvl="0" w:tplc="CF3A72A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EB86624"/>
    <w:multiLevelType w:val="hybridMultilevel"/>
    <w:tmpl w:val="B3E275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1F64605"/>
    <w:multiLevelType w:val="hybridMultilevel"/>
    <w:tmpl w:val="FAE4B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2A6187A"/>
    <w:multiLevelType w:val="hybridMultilevel"/>
    <w:tmpl w:val="8E78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27AF4"/>
    <w:multiLevelType w:val="hybridMultilevel"/>
    <w:tmpl w:val="568E1A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1533450"/>
    <w:multiLevelType w:val="hybridMultilevel"/>
    <w:tmpl w:val="C8D41B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6A302E7"/>
    <w:multiLevelType w:val="hybridMultilevel"/>
    <w:tmpl w:val="5D7CCCD6"/>
    <w:lvl w:ilvl="0" w:tplc="3634CA3E">
      <w:start w:val="4"/>
      <w:numFmt w:val="bullet"/>
      <w:lvlText w:val="-"/>
      <w:lvlJc w:val="left"/>
      <w:pPr>
        <w:ind w:left="720" w:hanging="360"/>
      </w:pPr>
      <w:rPr>
        <w:rFonts w:ascii="Arial" w:eastAsia="DejaVu Sans"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87250CB"/>
    <w:multiLevelType w:val="hybridMultilevel"/>
    <w:tmpl w:val="700E2A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D3AFD"/>
    <w:multiLevelType w:val="hybridMultilevel"/>
    <w:tmpl w:val="7166D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A343AED"/>
    <w:multiLevelType w:val="hybridMultilevel"/>
    <w:tmpl w:val="D19001E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D050E"/>
    <w:multiLevelType w:val="hybridMultilevel"/>
    <w:tmpl w:val="122C70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8443DF9"/>
    <w:multiLevelType w:val="hybridMultilevel"/>
    <w:tmpl w:val="4E7EAE1C"/>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B63BA"/>
    <w:multiLevelType w:val="hybridMultilevel"/>
    <w:tmpl w:val="4B1CEBF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351C2"/>
    <w:multiLevelType w:val="hybridMultilevel"/>
    <w:tmpl w:val="782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89699F"/>
    <w:multiLevelType w:val="hybridMultilevel"/>
    <w:tmpl w:val="7A06CB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DB5785B"/>
    <w:multiLevelType w:val="hybridMultilevel"/>
    <w:tmpl w:val="33E2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213E4"/>
    <w:multiLevelType w:val="hybridMultilevel"/>
    <w:tmpl w:val="6E7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5C24FB"/>
    <w:multiLevelType w:val="hybridMultilevel"/>
    <w:tmpl w:val="C8B4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376D3"/>
    <w:multiLevelType w:val="hybridMultilevel"/>
    <w:tmpl w:val="9C1689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EFD0280"/>
    <w:multiLevelType w:val="hybridMultilevel"/>
    <w:tmpl w:val="1B76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5"/>
  </w:num>
  <w:num w:numId="4">
    <w:abstractNumId w:val="18"/>
  </w:num>
  <w:num w:numId="5">
    <w:abstractNumId w:val="21"/>
  </w:num>
  <w:num w:numId="6">
    <w:abstractNumId w:val="5"/>
  </w:num>
  <w:num w:numId="7">
    <w:abstractNumId w:val="17"/>
  </w:num>
  <w:num w:numId="8">
    <w:abstractNumId w:val="1"/>
  </w:num>
  <w:num w:numId="9">
    <w:abstractNumId w:val="19"/>
  </w:num>
  <w:num w:numId="10">
    <w:abstractNumId w:val="13"/>
  </w:num>
  <w:num w:numId="11">
    <w:abstractNumId w:val="9"/>
  </w:num>
  <w:num w:numId="12">
    <w:abstractNumId w:val="14"/>
  </w:num>
  <w:num w:numId="13">
    <w:abstractNumId w:val="11"/>
  </w:num>
  <w:num w:numId="14">
    <w:abstractNumId w:val="3"/>
  </w:num>
  <w:num w:numId="15">
    <w:abstractNumId w:val="20"/>
  </w:num>
  <w:num w:numId="16">
    <w:abstractNumId w:val="0"/>
  </w:num>
  <w:num w:numId="17">
    <w:abstractNumId w:val="7"/>
  </w:num>
  <w:num w:numId="18">
    <w:abstractNumId w:val="4"/>
  </w:num>
  <w:num w:numId="19">
    <w:abstractNumId w:val="10"/>
  </w:num>
  <w:num w:numId="20">
    <w:abstractNumId w:val="1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A51D4"/>
    <w:rsid w:val="000042AF"/>
    <w:rsid w:val="00036896"/>
    <w:rsid w:val="000E61E6"/>
    <w:rsid w:val="0022108B"/>
    <w:rsid w:val="00221520"/>
    <w:rsid w:val="00266AAC"/>
    <w:rsid w:val="002A40DC"/>
    <w:rsid w:val="002C3676"/>
    <w:rsid w:val="002E0134"/>
    <w:rsid w:val="002F0770"/>
    <w:rsid w:val="002F1291"/>
    <w:rsid w:val="0031769B"/>
    <w:rsid w:val="0039145B"/>
    <w:rsid w:val="00392872"/>
    <w:rsid w:val="003B6EF3"/>
    <w:rsid w:val="003C1181"/>
    <w:rsid w:val="003C67F0"/>
    <w:rsid w:val="003D5486"/>
    <w:rsid w:val="003E4D40"/>
    <w:rsid w:val="00400584"/>
    <w:rsid w:val="004A0D75"/>
    <w:rsid w:val="004A2470"/>
    <w:rsid w:val="004A2A8A"/>
    <w:rsid w:val="004E3454"/>
    <w:rsid w:val="004E5D45"/>
    <w:rsid w:val="005214F2"/>
    <w:rsid w:val="005375BA"/>
    <w:rsid w:val="00581B71"/>
    <w:rsid w:val="005921B7"/>
    <w:rsid w:val="005A7F43"/>
    <w:rsid w:val="005B57C4"/>
    <w:rsid w:val="005D7426"/>
    <w:rsid w:val="005E5959"/>
    <w:rsid w:val="005E7829"/>
    <w:rsid w:val="006351ED"/>
    <w:rsid w:val="006A51D4"/>
    <w:rsid w:val="006D2AE3"/>
    <w:rsid w:val="006F66D8"/>
    <w:rsid w:val="00720DE1"/>
    <w:rsid w:val="00725B91"/>
    <w:rsid w:val="00747FE1"/>
    <w:rsid w:val="00767CF2"/>
    <w:rsid w:val="007816FB"/>
    <w:rsid w:val="008019B0"/>
    <w:rsid w:val="0082432A"/>
    <w:rsid w:val="00824CF1"/>
    <w:rsid w:val="00862520"/>
    <w:rsid w:val="00875607"/>
    <w:rsid w:val="008B6700"/>
    <w:rsid w:val="009049AF"/>
    <w:rsid w:val="00921D31"/>
    <w:rsid w:val="009645A9"/>
    <w:rsid w:val="00981E30"/>
    <w:rsid w:val="00A438C6"/>
    <w:rsid w:val="00A50233"/>
    <w:rsid w:val="00A54446"/>
    <w:rsid w:val="00AA2009"/>
    <w:rsid w:val="00AB6256"/>
    <w:rsid w:val="00AF0BD9"/>
    <w:rsid w:val="00B10609"/>
    <w:rsid w:val="00B14C58"/>
    <w:rsid w:val="00B17D59"/>
    <w:rsid w:val="00B65215"/>
    <w:rsid w:val="00B86BA8"/>
    <w:rsid w:val="00BA45A0"/>
    <w:rsid w:val="00BC22DA"/>
    <w:rsid w:val="00C63438"/>
    <w:rsid w:val="00C97AEB"/>
    <w:rsid w:val="00CE4D2D"/>
    <w:rsid w:val="00D30402"/>
    <w:rsid w:val="00D342A7"/>
    <w:rsid w:val="00D40336"/>
    <w:rsid w:val="00D41387"/>
    <w:rsid w:val="00D95B29"/>
    <w:rsid w:val="00DD1D13"/>
    <w:rsid w:val="00DE6C80"/>
    <w:rsid w:val="00DF5DF5"/>
    <w:rsid w:val="00E3643C"/>
    <w:rsid w:val="00E71A33"/>
    <w:rsid w:val="00EB0D63"/>
    <w:rsid w:val="00EE3F8E"/>
    <w:rsid w:val="00F01682"/>
    <w:rsid w:val="00F11099"/>
    <w:rsid w:val="00F34097"/>
    <w:rsid w:val="00F34D76"/>
    <w:rsid w:val="00F46496"/>
    <w:rsid w:val="00F605BA"/>
    <w:rsid w:val="00F62A14"/>
    <w:rsid w:val="00F932C3"/>
    <w:rsid w:val="00F94FFF"/>
    <w:rsid w:val="00FB41E2"/>
    <w:rsid w:val="00FD74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7F0"/>
    <w:pPr>
      <w:tabs>
        <w:tab w:val="left" w:pos="709"/>
      </w:tabs>
      <w:suppressAutoHyphens/>
      <w:spacing w:line="276" w:lineRule="atLeast"/>
    </w:pPr>
    <w:rPr>
      <w:rFonts w:ascii="Calibri" w:eastAsia="DejaVu Sans" w:hAnsi="Calibri" w:cs="Times New Roman"/>
    </w:rPr>
  </w:style>
  <w:style w:type="paragraph" w:styleId="Heading1">
    <w:name w:val="heading 1"/>
    <w:basedOn w:val="Normal"/>
    <w:next w:val="Normal"/>
    <w:link w:val="Heading1Char"/>
    <w:uiPriority w:val="9"/>
    <w:qFormat/>
    <w:rsid w:val="00CE4D2D"/>
    <w:pPr>
      <w:keepNext/>
      <w:keepLines/>
      <w:tabs>
        <w:tab w:val="clear" w:pos="709"/>
      </w:tabs>
      <w:suppressAutoHyphens w:val="0"/>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1D4"/>
    <w:pPr>
      <w:tabs>
        <w:tab w:val="clear" w:pos="709"/>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A51D4"/>
  </w:style>
  <w:style w:type="paragraph" w:styleId="Footer">
    <w:name w:val="footer"/>
    <w:basedOn w:val="Normal"/>
    <w:link w:val="FooterChar"/>
    <w:uiPriority w:val="99"/>
    <w:unhideWhenUsed/>
    <w:rsid w:val="006A51D4"/>
    <w:pPr>
      <w:tabs>
        <w:tab w:val="clear" w:pos="709"/>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A51D4"/>
  </w:style>
  <w:style w:type="paragraph" w:styleId="BalloonText">
    <w:name w:val="Balloon Text"/>
    <w:basedOn w:val="Normal"/>
    <w:link w:val="BalloonTextChar"/>
    <w:uiPriority w:val="99"/>
    <w:semiHidden/>
    <w:unhideWhenUsed/>
    <w:rsid w:val="006A51D4"/>
    <w:pPr>
      <w:tabs>
        <w:tab w:val="clear" w:pos="709"/>
      </w:tabs>
      <w:suppressAutoHyphens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A51D4"/>
    <w:rPr>
      <w:rFonts w:ascii="Tahoma" w:hAnsi="Tahoma" w:cs="Tahoma"/>
      <w:sz w:val="16"/>
      <w:szCs w:val="16"/>
    </w:rPr>
  </w:style>
  <w:style w:type="paragraph" w:styleId="ListParagraph">
    <w:name w:val="List Paragraph"/>
    <w:basedOn w:val="Normal"/>
    <w:uiPriority w:val="34"/>
    <w:qFormat/>
    <w:rsid w:val="003C67F0"/>
  </w:style>
  <w:style w:type="character" w:styleId="Hyperlink">
    <w:name w:val="Hyperlink"/>
    <w:basedOn w:val="DefaultParagraphFont"/>
    <w:uiPriority w:val="99"/>
    <w:unhideWhenUsed/>
    <w:rsid w:val="00B65215"/>
    <w:rPr>
      <w:color w:val="0000FF" w:themeColor="hyperlink"/>
      <w:u w:val="single"/>
    </w:rPr>
  </w:style>
  <w:style w:type="character" w:customStyle="1" w:styleId="DefaultParagraphFont1">
    <w:name w:val="Default Paragraph Font1"/>
    <w:rsid w:val="00720DE1"/>
  </w:style>
  <w:style w:type="character" w:customStyle="1" w:styleId="st">
    <w:name w:val="st"/>
    <w:rsid w:val="00720DE1"/>
  </w:style>
  <w:style w:type="character" w:customStyle="1" w:styleId="Heading1Char">
    <w:name w:val="Heading 1 Char"/>
    <w:basedOn w:val="DefaultParagraphFont"/>
    <w:link w:val="Heading1"/>
    <w:uiPriority w:val="9"/>
    <w:rsid w:val="00CE4D2D"/>
    <w:rPr>
      <w:rFonts w:asciiTheme="majorHAnsi" w:eastAsiaTheme="majorEastAsia" w:hAnsiTheme="majorHAnsi" w:cstheme="majorBidi"/>
      <w:b/>
      <w:bCs/>
      <w:color w:val="365F91" w:themeColor="accent1" w:themeShade="BF"/>
      <w:sz w:val="28"/>
      <w:szCs w:val="28"/>
    </w:rPr>
  </w:style>
  <w:style w:type="character" w:customStyle="1" w:styleId="InternetLink">
    <w:name w:val="Internet Link"/>
    <w:basedOn w:val="DefaultParagraphFont"/>
    <w:uiPriority w:val="99"/>
    <w:unhideWhenUsed/>
    <w:rsid w:val="00CE4D2D"/>
    <w:rPr>
      <w:color w:val="0000FF" w:themeColor="hyperlink"/>
      <w:u w:val="single"/>
    </w:rPr>
  </w:style>
  <w:style w:type="character" w:customStyle="1" w:styleId="uficommentbody">
    <w:name w:val="uficommentbody"/>
    <w:basedOn w:val="DefaultParagraphFont"/>
    <w:rsid w:val="00CE4D2D"/>
  </w:style>
  <w:style w:type="paragraph" w:styleId="NoSpacing">
    <w:name w:val="No Spacing"/>
    <w:uiPriority w:val="1"/>
    <w:qFormat/>
    <w:rsid w:val="00CE4D2D"/>
    <w:pPr>
      <w:tabs>
        <w:tab w:val="left" w:pos="709"/>
      </w:tabs>
      <w:suppressAutoHyphens/>
      <w:spacing w:after="0" w:line="240" w:lineRule="auto"/>
    </w:pPr>
    <w:rPr>
      <w:rFonts w:ascii="Calibri" w:eastAsia="DejaVu Sans" w:hAnsi="Calibri" w:cs="Times New Roman"/>
    </w:rPr>
  </w:style>
  <w:style w:type="paragraph" w:styleId="TOCHeading">
    <w:name w:val="TOC Heading"/>
    <w:basedOn w:val="Heading1"/>
    <w:next w:val="Normal"/>
    <w:uiPriority w:val="39"/>
    <w:semiHidden/>
    <w:unhideWhenUsed/>
    <w:qFormat/>
    <w:rsid w:val="00CE4D2D"/>
    <w:pPr>
      <w:outlineLvl w:val="9"/>
    </w:pPr>
    <w:rPr>
      <w:lang w:val="en-US" w:eastAsia="ja-JP"/>
    </w:rPr>
  </w:style>
  <w:style w:type="paragraph" w:styleId="TOC1">
    <w:name w:val="toc 1"/>
    <w:basedOn w:val="Normal"/>
    <w:next w:val="Normal"/>
    <w:autoRedefine/>
    <w:uiPriority w:val="39"/>
    <w:unhideWhenUsed/>
    <w:rsid w:val="00CE4D2D"/>
    <w:pPr>
      <w:tabs>
        <w:tab w:val="clear" w:pos="709"/>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7F0"/>
    <w:pPr>
      <w:tabs>
        <w:tab w:val="left" w:pos="709"/>
      </w:tabs>
      <w:suppressAutoHyphens/>
      <w:spacing w:line="276" w:lineRule="atLeast"/>
    </w:pPr>
    <w:rPr>
      <w:rFonts w:ascii="Calibri" w:eastAsia="DejaVu Sans"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1D4"/>
    <w:pPr>
      <w:tabs>
        <w:tab w:val="clear" w:pos="709"/>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HeaderChar">
    <w:name w:val="Горен колонтитул Знак"/>
    <w:basedOn w:val="DefaultParagraphFont"/>
    <w:link w:val="Header"/>
    <w:uiPriority w:val="99"/>
    <w:rsid w:val="006A51D4"/>
  </w:style>
  <w:style w:type="paragraph" w:styleId="Footer">
    <w:name w:val="footer"/>
    <w:basedOn w:val="Normal"/>
    <w:link w:val="FooterChar"/>
    <w:uiPriority w:val="99"/>
    <w:unhideWhenUsed/>
    <w:rsid w:val="006A51D4"/>
    <w:pPr>
      <w:tabs>
        <w:tab w:val="clear" w:pos="709"/>
        <w:tab w:val="center" w:pos="4536"/>
        <w:tab w:val="right" w:pos="9072"/>
      </w:tabs>
      <w:suppressAutoHyphens w:val="0"/>
      <w:spacing w:after="0" w:line="240" w:lineRule="auto"/>
    </w:pPr>
    <w:rPr>
      <w:rFonts w:asciiTheme="minorHAnsi" w:eastAsiaTheme="minorHAnsi" w:hAnsiTheme="minorHAnsi" w:cstheme="minorBidi"/>
    </w:rPr>
  </w:style>
  <w:style w:type="character" w:customStyle="1" w:styleId="FooterChar">
    <w:name w:val="Долен колонтитул Знак"/>
    <w:basedOn w:val="DefaultParagraphFont"/>
    <w:link w:val="Footer"/>
    <w:uiPriority w:val="99"/>
    <w:rsid w:val="006A51D4"/>
  </w:style>
  <w:style w:type="paragraph" w:styleId="BalloonText">
    <w:name w:val="Balloon Text"/>
    <w:basedOn w:val="Normal"/>
    <w:link w:val="BalloonTextChar"/>
    <w:uiPriority w:val="99"/>
    <w:semiHidden/>
    <w:unhideWhenUsed/>
    <w:rsid w:val="006A51D4"/>
    <w:pPr>
      <w:tabs>
        <w:tab w:val="clear" w:pos="709"/>
      </w:tabs>
      <w:suppressAutoHyphens w:val="0"/>
      <w:spacing w:after="0" w:line="240" w:lineRule="auto"/>
    </w:pPr>
    <w:rPr>
      <w:rFonts w:ascii="Tahoma" w:eastAsiaTheme="minorHAnsi" w:hAnsi="Tahoma" w:cs="Tahoma"/>
      <w:sz w:val="16"/>
      <w:szCs w:val="16"/>
    </w:rPr>
  </w:style>
  <w:style w:type="character" w:customStyle="1" w:styleId="BalloonTextChar">
    <w:name w:val="Изнесен текст Знак"/>
    <w:basedOn w:val="DefaultParagraphFont"/>
    <w:link w:val="BalloonText"/>
    <w:uiPriority w:val="99"/>
    <w:semiHidden/>
    <w:rsid w:val="006A51D4"/>
    <w:rPr>
      <w:rFonts w:ascii="Tahoma" w:hAnsi="Tahoma" w:cs="Tahoma"/>
      <w:sz w:val="16"/>
      <w:szCs w:val="16"/>
    </w:rPr>
  </w:style>
  <w:style w:type="paragraph" w:styleId="ListParagraph">
    <w:name w:val="List Paragraph"/>
    <w:basedOn w:val="Normal"/>
    <w:rsid w:val="003C67F0"/>
  </w:style>
  <w:style w:type="character" w:styleId="Hyperlink">
    <w:name w:val="Hyperlink"/>
    <w:basedOn w:val="DefaultParagraphFont"/>
    <w:uiPriority w:val="99"/>
    <w:unhideWhenUsed/>
    <w:rsid w:val="00B65215"/>
    <w:rPr>
      <w:color w:val="0000FF" w:themeColor="hyperlink"/>
      <w:u w:val="single"/>
    </w:rPr>
  </w:style>
  <w:style w:type="character" w:customStyle="1" w:styleId="DefaultParagraphFont1">
    <w:name w:val="Default Paragraph Font1"/>
    <w:rsid w:val="00720DE1"/>
  </w:style>
  <w:style w:type="character" w:customStyle="1" w:styleId="st">
    <w:name w:val="st"/>
    <w:rsid w:val="0072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0223">
      <w:bodyDiv w:val="1"/>
      <w:marLeft w:val="0"/>
      <w:marRight w:val="0"/>
      <w:marTop w:val="0"/>
      <w:marBottom w:val="0"/>
      <w:divBdr>
        <w:top w:val="none" w:sz="0" w:space="0" w:color="auto"/>
        <w:left w:val="none" w:sz="0" w:space="0" w:color="auto"/>
        <w:bottom w:val="none" w:sz="0" w:space="0" w:color="auto"/>
        <w:right w:val="none" w:sz="0" w:space="0" w:color="auto"/>
      </w:divBdr>
    </w:div>
    <w:div w:id="425074173">
      <w:bodyDiv w:val="1"/>
      <w:marLeft w:val="0"/>
      <w:marRight w:val="0"/>
      <w:marTop w:val="0"/>
      <w:marBottom w:val="0"/>
      <w:divBdr>
        <w:top w:val="none" w:sz="0" w:space="0" w:color="auto"/>
        <w:left w:val="none" w:sz="0" w:space="0" w:color="auto"/>
        <w:bottom w:val="none" w:sz="0" w:space="0" w:color="auto"/>
        <w:right w:val="none" w:sz="0" w:space="0" w:color="auto"/>
      </w:divBdr>
    </w:div>
    <w:div w:id="527527737">
      <w:bodyDiv w:val="1"/>
      <w:marLeft w:val="0"/>
      <w:marRight w:val="0"/>
      <w:marTop w:val="0"/>
      <w:marBottom w:val="0"/>
      <w:divBdr>
        <w:top w:val="none" w:sz="0" w:space="0" w:color="auto"/>
        <w:left w:val="none" w:sz="0" w:space="0" w:color="auto"/>
        <w:bottom w:val="none" w:sz="0" w:space="0" w:color="auto"/>
        <w:right w:val="none" w:sz="0" w:space="0" w:color="auto"/>
      </w:divBdr>
    </w:div>
    <w:div w:id="551813630">
      <w:bodyDiv w:val="1"/>
      <w:marLeft w:val="0"/>
      <w:marRight w:val="0"/>
      <w:marTop w:val="0"/>
      <w:marBottom w:val="0"/>
      <w:divBdr>
        <w:top w:val="none" w:sz="0" w:space="0" w:color="auto"/>
        <w:left w:val="none" w:sz="0" w:space="0" w:color="auto"/>
        <w:bottom w:val="none" w:sz="0" w:space="0" w:color="auto"/>
        <w:right w:val="none" w:sz="0" w:space="0" w:color="auto"/>
      </w:divBdr>
    </w:div>
    <w:div w:id="557522421">
      <w:bodyDiv w:val="1"/>
      <w:marLeft w:val="0"/>
      <w:marRight w:val="0"/>
      <w:marTop w:val="0"/>
      <w:marBottom w:val="0"/>
      <w:divBdr>
        <w:top w:val="none" w:sz="0" w:space="0" w:color="auto"/>
        <w:left w:val="none" w:sz="0" w:space="0" w:color="auto"/>
        <w:bottom w:val="none" w:sz="0" w:space="0" w:color="auto"/>
        <w:right w:val="none" w:sz="0" w:space="0" w:color="auto"/>
      </w:divBdr>
    </w:div>
    <w:div w:id="566454569">
      <w:bodyDiv w:val="1"/>
      <w:marLeft w:val="0"/>
      <w:marRight w:val="0"/>
      <w:marTop w:val="0"/>
      <w:marBottom w:val="0"/>
      <w:divBdr>
        <w:top w:val="none" w:sz="0" w:space="0" w:color="auto"/>
        <w:left w:val="none" w:sz="0" w:space="0" w:color="auto"/>
        <w:bottom w:val="none" w:sz="0" w:space="0" w:color="auto"/>
        <w:right w:val="none" w:sz="0" w:space="0" w:color="auto"/>
      </w:divBdr>
    </w:div>
    <w:div w:id="694159866">
      <w:bodyDiv w:val="1"/>
      <w:marLeft w:val="0"/>
      <w:marRight w:val="0"/>
      <w:marTop w:val="0"/>
      <w:marBottom w:val="0"/>
      <w:divBdr>
        <w:top w:val="none" w:sz="0" w:space="0" w:color="auto"/>
        <w:left w:val="none" w:sz="0" w:space="0" w:color="auto"/>
        <w:bottom w:val="none" w:sz="0" w:space="0" w:color="auto"/>
        <w:right w:val="none" w:sz="0" w:space="0" w:color="auto"/>
      </w:divBdr>
    </w:div>
    <w:div w:id="773088897">
      <w:bodyDiv w:val="1"/>
      <w:marLeft w:val="0"/>
      <w:marRight w:val="0"/>
      <w:marTop w:val="0"/>
      <w:marBottom w:val="0"/>
      <w:divBdr>
        <w:top w:val="none" w:sz="0" w:space="0" w:color="auto"/>
        <w:left w:val="none" w:sz="0" w:space="0" w:color="auto"/>
        <w:bottom w:val="none" w:sz="0" w:space="0" w:color="auto"/>
        <w:right w:val="none" w:sz="0" w:space="0" w:color="auto"/>
      </w:divBdr>
    </w:div>
    <w:div w:id="1050228905">
      <w:bodyDiv w:val="1"/>
      <w:marLeft w:val="0"/>
      <w:marRight w:val="0"/>
      <w:marTop w:val="0"/>
      <w:marBottom w:val="0"/>
      <w:divBdr>
        <w:top w:val="none" w:sz="0" w:space="0" w:color="auto"/>
        <w:left w:val="none" w:sz="0" w:space="0" w:color="auto"/>
        <w:bottom w:val="none" w:sz="0" w:space="0" w:color="auto"/>
        <w:right w:val="none" w:sz="0" w:space="0" w:color="auto"/>
      </w:divBdr>
    </w:div>
    <w:div w:id="1064181380">
      <w:bodyDiv w:val="1"/>
      <w:marLeft w:val="0"/>
      <w:marRight w:val="0"/>
      <w:marTop w:val="0"/>
      <w:marBottom w:val="0"/>
      <w:divBdr>
        <w:top w:val="none" w:sz="0" w:space="0" w:color="auto"/>
        <w:left w:val="none" w:sz="0" w:space="0" w:color="auto"/>
        <w:bottom w:val="none" w:sz="0" w:space="0" w:color="auto"/>
        <w:right w:val="none" w:sz="0" w:space="0" w:color="auto"/>
      </w:divBdr>
    </w:div>
    <w:div w:id="1070889125">
      <w:bodyDiv w:val="1"/>
      <w:marLeft w:val="0"/>
      <w:marRight w:val="0"/>
      <w:marTop w:val="0"/>
      <w:marBottom w:val="0"/>
      <w:divBdr>
        <w:top w:val="none" w:sz="0" w:space="0" w:color="auto"/>
        <w:left w:val="none" w:sz="0" w:space="0" w:color="auto"/>
        <w:bottom w:val="none" w:sz="0" w:space="0" w:color="auto"/>
        <w:right w:val="none" w:sz="0" w:space="0" w:color="auto"/>
      </w:divBdr>
    </w:div>
    <w:div w:id="1104112065">
      <w:bodyDiv w:val="1"/>
      <w:marLeft w:val="0"/>
      <w:marRight w:val="0"/>
      <w:marTop w:val="0"/>
      <w:marBottom w:val="0"/>
      <w:divBdr>
        <w:top w:val="none" w:sz="0" w:space="0" w:color="auto"/>
        <w:left w:val="none" w:sz="0" w:space="0" w:color="auto"/>
        <w:bottom w:val="none" w:sz="0" w:space="0" w:color="auto"/>
        <w:right w:val="none" w:sz="0" w:space="0" w:color="auto"/>
      </w:divBdr>
    </w:div>
    <w:div w:id="1109272890">
      <w:bodyDiv w:val="1"/>
      <w:marLeft w:val="0"/>
      <w:marRight w:val="0"/>
      <w:marTop w:val="0"/>
      <w:marBottom w:val="0"/>
      <w:divBdr>
        <w:top w:val="none" w:sz="0" w:space="0" w:color="auto"/>
        <w:left w:val="none" w:sz="0" w:space="0" w:color="auto"/>
        <w:bottom w:val="none" w:sz="0" w:space="0" w:color="auto"/>
        <w:right w:val="none" w:sz="0" w:space="0" w:color="auto"/>
      </w:divBdr>
    </w:div>
    <w:div w:id="1135677419">
      <w:bodyDiv w:val="1"/>
      <w:marLeft w:val="0"/>
      <w:marRight w:val="0"/>
      <w:marTop w:val="0"/>
      <w:marBottom w:val="0"/>
      <w:divBdr>
        <w:top w:val="none" w:sz="0" w:space="0" w:color="auto"/>
        <w:left w:val="none" w:sz="0" w:space="0" w:color="auto"/>
        <w:bottom w:val="none" w:sz="0" w:space="0" w:color="auto"/>
        <w:right w:val="none" w:sz="0" w:space="0" w:color="auto"/>
      </w:divBdr>
    </w:div>
    <w:div w:id="1266232918">
      <w:bodyDiv w:val="1"/>
      <w:marLeft w:val="0"/>
      <w:marRight w:val="0"/>
      <w:marTop w:val="0"/>
      <w:marBottom w:val="0"/>
      <w:divBdr>
        <w:top w:val="none" w:sz="0" w:space="0" w:color="auto"/>
        <w:left w:val="none" w:sz="0" w:space="0" w:color="auto"/>
        <w:bottom w:val="none" w:sz="0" w:space="0" w:color="auto"/>
        <w:right w:val="none" w:sz="0" w:space="0" w:color="auto"/>
      </w:divBdr>
    </w:div>
    <w:div w:id="1364671454">
      <w:bodyDiv w:val="1"/>
      <w:marLeft w:val="0"/>
      <w:marRight w:val="0"/>
      <w:marTop w:val="0"/>
      <w:marBottom w:val="0"/>
      <w:divBdr>
        <w:top w:val="none" w:sz="0" w:space="0" w:color="auto"/>
        <w:left w:val="none" w:sz="0" w:space="0" w:color="auto"/>
        <w:bottom w:val="none" w:sz="0" w:space="0" w:color="auto"/>
        <w:right w:val="none" w:sz="0" w:space="0" w:color="auto"/>
      </w:divBdr>
    </w:div>
    <w:div w:id="1459567756">
      <w:bodyDiv w:val="1"/>
      <w:marLeft w:val="0"/>
      <w:marRight w:val="0"/>
      <w:marTop w:val="0"/>
      <w:marBottom w:val="0"/>
      <w:divBdr>
        <w:top w:val="none" w:sz="0" w:space="0" w:color="auto"/>
        <w:left w:val="none" w:sz="0" w:space="0" w:color="auto"/>
        <w:bottom w:val="none" w:sz="0" w:space="0" w:color="auto"/>
        <w:right w:val="none" w:sz="0" w:space="0" w:color="auto"/>
      </w:divBdr>
    </w:div>
    <w:div w:id="1555235529">
      <w:bodyDiv w:val="1"/>
      <w:marLeft w:val="0"/>
      <w:marRight w:val="0"/>
      <w:marTop w:val="0"/>
      <w:marBottom w:val="0"/>
      <w:divBdr>
        <w:top w:val="none" w:sz="0" w:space="0" w:color="auto"/>
        <w:left w:val="none" w:sz="0" w:space="0" w:color="auto"/>
        <w:bottom w:val="none" w:sz="0" w:space="0" w:color="auto"/>
        <w:right w:val="none" w:sz="0" w:space="0" w:color="auto"/>
      </w:divBdr>
    </w:div>
    <w:div w:id="1587231786">
      <w:bodyDiv w:val="1"/>
      <w:marLeft w:val="0"/>
      <w:marRight w:val="0"/>
      <w:marTop w:val="0"/>
      <w:marBottom w:val="0"/>
      <w:divBdr>
        <w:top w:val="none" w:sz="0" w:space="0" w:color="auto"/>
        <w:left w:val="none" w:sz="0" w:space="0" w:color="auto"/>
        <w:bottom w:val="none" w:sz="0" w:space="0" w:color="auto"/>
        <w:right w:val="none" w:sz="0" w:space="0" w:color="auto"/>
      </w:divBdr>
    </w:div>
    <w:div w:id="1756248648">
      <w:bodyDiv w:val="1"/>
      <w:marLeft w:val="0"/>
      <w:marRight w:val="0"/>
      <w:marTop w:val="0"/>
      <w:marBottom w:val="0"/>
      <w:divBdr>
        <w:top w:val="none" w:sz="0" w:space="0" w:color="auto"/>
        <w:left w:val="none" w:sz="0" w:space="0" w:color="auto"/>
        <w:bottom w:val="none" w:sz="0" w:space="0" w:color="auto"/>
        <w:right w:val="none" w:sz="0" w:space="0" w:color="auto"/>
      </w:divBdr>
    </w:div>
    <w:div w:id="2070810174">
      <w:bodyDiv w:val="1"/>
      <w:marLeft w:val="0"/>
      <w:marRight w:val="0"/>
      <w:marTop w:val="0"/>
      <w:marBottom w:val="0"/>
      <w:divBdr>
        <w:top w:val="none" w:sz="0" w:space="0" w:color="auto"/>
        <w:left w:val="none" w:sz="0" w:space="0" w:color="auto"/>
        <w:bottom w:val="none" w:sz="0" w:space="0" w:color="auto"/>
        <w:right w:val="none" w:sz="0" w:space="0" w:color="auto"/>
      </w:divBdr>
    </w:div>
    <w:div w:id="20946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aveKoralBeach" TargetMode="External"/><Relationship Id="rId18" Type="http://schemas.openxmlformats.org/officeDocument/2006/relationships/hyperlink" Target="http://www.vegebg.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groups/karadere.save/" TargetMode="External"/><Relationship Id="rId7" Type="http://schemas.openxmlformats.org/officeDocument/2006/relationships/footnotes" Target="footnotes.xml"/><Relationship Id="rId12" Type="http://schemas.openxmlformats.org/officeDocument/2006/relationships/hyperlink" Target="https://www.facebook.com/groups/koralbeach" TargetMode="External"/><Relationship Id="rId17" Type="http://schemas.openxmlformats.org/officeDocument/2006/relationships/hyperlink" Target="http://www.ecomission21.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sharebee.com" TargetMode="External"/><Relationship Id="rId20" Type="http://schemas.openxmlformats.org/officeDocument/2006/relationships/hyperlink" Target="http://www.karadere.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albeach.com" TargetMode="External"/><Relationship Id="rId24" Type="http://schemas.openxmlformats.org/officeDocument/2006/relationships/hyperlink" Target="https://www.facebook.com/pages/%D0%A7%D0%B8%D1%81%D1%82-%D0%BF%D1%8A%D1%82-%D0%B7%D0%B0-%D0%94%D0%BE%D0%B1%D1%8A%D1%80%D1%81%D0%BA%D0%BE/396583967180294" TargetMode="External"/><Relationship Id="rId5" Type="http://schemas.openxmlformats.org/officeDocument/2006/relationships/settings" Target="settings.xml"/><Relationship Id="rId15" Type="http://schemas.openxmlformats.org/officeDocument/2006/relationships/hyperlink" Target="https://www.facebook.com/groups/1564732203776923/" TargetMode="External"/><Relationship Id="rId23" Type="http://schemas.openxmlformats.org/officeDocument/2006/relationships/hyperlink" Target="http://Daspasimmorskata.org" TargetMode="External"/><Relationship Id="rId28" Type="http://schemas.openxmlformats.org/officeDocument/2006/relationships/theme" Target="theme/theme1.xml"/><Relationship Id="rId10" Type="http://schemas.openxmlformats.org/officeDocument/2006/relationships/hyperlink" Target="https://www.facebook.com/wanderbird.eu" TargetMode="External"/><Relationship Id="rId19" Type="http://schemas.openxmlformats.org/officeDocument/2006/relationships/hyperlink" Target="https://www.facebook.com/bulgarian.vegetarian.society" TargetMode="External"/><Relationship Id="rId4" Type="http://schemas.microsoft.com/office/2007/relationships/stylesWithEffects" Target="stylesWithEffects.xml"/><Relationship Id="rId9" Type="http://schemas.openxmlformats.org/officeDocument/2006/relationships/hyperlink" Target="http://www.wanderbird.eu" TargetMode="External"/><Relationship Id="rId14" Type="http://schemas.openxmlformats.org/officeDocument/2006/relationships/hyperlink" Target="https://www.facebook.com/BoyarDreams" TargetMode="External"/><Relationship Id="rId22" Type="http://schemas.openxmlformats.org/officeDocument/2006/relationships/hyperlink" Target="http://www.facebook.com/zavitosh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D165-BA30-4846-A7E4-07C8D15E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16</Pages>
  <Words>6471</Words>
  <Characters>36889</Characters>
  <Application>Microsoft Office Word</Application>
  <DocSecurity>0</DocSecurity>
  <Lines>307</Lines>
  <Paragraphs>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dan4e</dc:creator>
  <cp:lastModifiedBy>dan4e</cp:lastModifiedBy>
  <cp:revision>34</cp:revision>
  <cp:lastPrinted>2015-04-30T09:17:00Z</cp:lastPrinted>
  <dcterms:created xsi:type="dcterms:W3CDTF">2015-04-02T18:19:00Z</dcterms:created>
  <dcterms:modified xsi:type="dcterms:W3CDTF">2015-05-19T13:21:00Z</dcterms:modified>
</cp:coreProperties>
</file>